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2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379"/>
      </w:tblGrid>
      <w:tr w:rsidR="00141FDD" w:rsidRPr="00AB337A" w14:paraId="1909C2C9" w14:textId="77777777" w:rsidTr="00AD2907">
        <w:tc>
          <w:tcPr>
            <w:tcW w:w="3544" w:type="dxa"/>
          </w:tcPr>
          <w:p w14:paraId="0F2DE8AC" w14:textId="14BA6E9D" w:rsidR="00141FDD" w:rsidRPr="00AB337A" w:rsidRDefault="00141FDD" w:rsidP="00AD2907">
            <w:pPr>
              <w:jc w:val="center"/>
              <w:rPr>
                <w:sz w:val="26"/>
                <w:szCs w:val="26"/>
              </w:rPr>
            </w:pPr>
            <w:r w:rsidRPr="00AB337A">
              <w:rPr>
                <w:sz w:val="26"/>
                <w:szCs w:val="26"/>
              </w:rPr>
              <w:t>BỘ QUỐC PHÒNG</w:t>
            </w:r>
          </w:p>
        </w:tc>
        <w:tc>
          <w:tcPr>
            <w:tcW w:w="6379" w:type="dxa"/>
          </w:tcPr>
          <w:p w14:paraId="6F43D9DC" w14:textId="7A931B1E" w:rsidR="00141FDD" w:rsidRPr="00AB337A" w:rsidRDefault="00393C4F" w:rsidP="00AD2907">
            <w:pPr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sz w:val="26"/>
                <w:szCs w:val="26"/>
              </w:rPr>
              <w:t>CỘNG HÒA XÃ HỘI CHỦ NGHĨA VIỆT NAM</w:t>
            </w:r>
          </w:p>
        </w:tc>
      </w:tr>
      <w:tr w:rsidR="00141FDD" w:rsidRPr="00AB337A" w14:paraId="34226B23" w14:textId="77777777" w:rsidTr="00AD2907">
        <w:tc>
          <w:tcPr>
            <w:tcW w:w="3544" w:type="dxa"/>
          </w:tcPr>
          <w:p w14:paraId="40B6E033" w14:textId="3297C318" w:rsidR="00141FDD" w:rsidRPr="00AB337A" w:rsidRDefault="006037E9" w:rsidP="00AD2907">
            <w:pPr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AE6900" wp14:editId="2260420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195580</wp:posOffset>
                      </wp:positionV>
                      <wp:extent cx="1327785" cy="0"/>
                      <wp:effectExtent l="0" t="0" r="24765" b="1905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7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E1133F" id="Đường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3pt,15.4pt" to="134.8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41FDD" w:rsidRPr="00AB337A">
              <w:rPr>
                <w:b/>
                <w:bCs w:val="0"/>
                <w:sz w:val="26"/>
                <w:szCs w:val="26"/>
              </w:rPr>
              <w:t>HỌC VIỆN QUÂN Y</w:t>
            </w:r>
          </w:p>
          <w:p w14:paraId="26826838" w14:textId="4091C0A1" w:rsidR="00393C4F" w:rsidRPr="00AB337A" w:rsidRDefault="00393C4F" w:rsidP="00AD2907">
            <w:pPr>
              <w:jc w:val="center"/>
              <w:rPr>
                <w:b/>
                <w:bCs w:val="0"/>
                <w:sz w:val="26"/>
                <w:szCs w:val="26"/>
              </w:rPr>
            </w:pPr>
          </w:p>
        </w:tc>
        <w:tc>
          <w:tcPr>
            <w:tcW w:w="6379" w:type="dxa"/>
          </w:tcPr>
          <w:p w14:paraId="5634131F" w14:textId="2388DF98" w:rsidR="00141FDD" w:rsidRDefault="00393C4F" w:rsidP="00AD2907">
            <w:pPr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sz w:val="26"/>
                <w:szCs w:val="26"/>
              </w:rPr>
              <w:t>Độc lập – Tự do – Hạnh phúc</w:t>
            </w:r>
          </w:p>
          <w:p w14:paraId="73E505F5" w14:textId="2EEFCC55" w:rsidR="00AD2907" w:rsidRPr="00AB337A" w:rsidRDefault="006037E9" w:rsidP="004B4545">
            <w:pPr>
              <w:spacing w:before="120"/>
              <w:jc w:val="right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023B26" wp14:editId="36C782F6">
                      <wp:simplePos x="0" y="0"/>
                      <wp:positionH relativeFrom="column">
                        <wp:posOffset>935881</wp:posOffset>
                      </wp:positionH>
                      <wp:positionV relativeFrom="paragraph">
                        <wp:posOffset>10795</wp:posOffset>
                      </wp:positionV>
                      <wp:extent cx="2026920" cy="0"/>
                      <wp:effectExtent l="0" t="0" r="30480" b="19050"/>
                      <wp:wrapNone/>
                      <wp:docPr id="2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DA7995" id="Đường nối Thẳ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7pt,.85pt" to="233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D2907" w:rsidRPr="003D7046">
              <w:rPr>
                <w:bCs w:val="0"/>
                <w:i/>
              </w:rPr>
              <w:t xml:space="preserve">Hà </w:t>
            </w:r>
            <w:r w:rsidR="004B4545">
              <w:rPr>
                <w:bCs w:val="0"/>
                <w:i/>
              </w:rPr>
              <w:t>N</w:t>
            </w:r>
            <w:r w:rsidR="00AD2907" w:rsidRPr="003D7046">
              <w:rPr>
                <w:bCs w:val="0"/>
                <w:i/>
              </w:rPr>
              <w:t xml:space="preserve">ội, ngày </w:t>
            </w:r>
            <w:r w:rsidR="004B4545">
              <w:rPr>
                <w:bCs w:val="0"/>
                <w:i/>
              </w:rPr>
              <w:t>1</w:t>
            </w:r>
            <w:r w:rsidR="007679A1">
              <w:rPr>
                <w:bCs w:val="0"/>
                <w:i/>
              </w:rPr>
              <w:t>0</w:t>
            </w:r>
            <w:r w:rsidR="004B4545">
              <w:rPr>
                <w:bCs w:val="0"/>
                <w:i/>
              </w:rPr>
              <w:t xml:space="preserve"> </w:t>
            </w:r>
            <w:r w:rsidR="00AD2907" w:rsidRPr="003D7046">
              <w:rPr>
                <w:bCs w:val="0"/>
                <w:i/>
              </w:rPr>
              <w:t xml:space="preserve">tháng </w:t>
            </w:r>
            <w:r w:rsidR="004B4545">
              <w:rPr>
                <w:bCs w:val="0"/>
                <w:i/>
              </w:rPr>
              <w:t>0</w:t>
            </w:r>
            <w:r w:rsidR="007679A1">
              <w:rPr>
                <w:bCs w:val="0"/>
                <w:i/>
              </w:rPr>
              <w:t>4</w:t>
            </w:r>
            <w:r w:rsidR="00AD2907" w:rsidRPr="003D7046">
              <w:rPr>
                <w:bCs w:val="0"/>
                <w:i/>
              </w:rPr>
              <w:t xml:space="preserve"> năm 202</w:t>
            </w:r>
            <w:r w:rsidR="00F506C2">
              <w:rPr>
                <w:bCs w:val="0"/>
                <w:i/>
              </w:rPr>
              <w:t>6</w:t>
            </w:r>
          </w:p>
        </w:tc>
      </w:tr>
    </w:tbl>
    <w:p w14:paraId="2C4E0DFA" w14:textId="423F701A" w:rsidR="003D7046" w:rsidRPr="003D7046" w:rsidRDefault="003D7046" w:rsidP="003D7046">
      <w:pPr>
        <w:spacing w:before="120" w:after="0" w:line="240" w:lineRule="auto"/>
        <w:ind w:left="2880"/>
        <w:jc w:val="center"/>
        <w:rPr>
          <w:bCs w:val="0"/>
          <w:i/>
        </w:rPr>
      </w:pPr>
      <w:r>
        <w:rPr>
          <w:bCs w:val="0"/>
          <w:i/>
        </w:rPr>
        <w:t xml:space="preserve">             </w:t>
      </w:r>
    </w:p>
    <w:p w14:paraId="57F4F226" w14:textId="799BD97D" w:rsidR="00DE2075" w:rsidRDefault="003D7046" w:rsidP="00AB337A">
      <w:pPr>
        <w:spacing w:after="0" w:line="360" w:lineRule="auto"/>
        <w:jc w:val="center"/>
      </w:pPr>
      <w:r>
        <w:rPr>
          <w:b/>
          <w:bCs w:val="0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39C26" wp14:editId="7E338983">
                <wp:simplePos x="0" y="0"/>
                <wp:positionH relativeFrom="column">
                  <wp:posOffset>2164156</wp:posOffset>
                </wp:positionH>
                <wp:positionV relativeFrom="paragraph">
                  <wp:posOffset>240406</wp:posOffset>
                </wp:positionV>
                <wp:extent cx="1345391" cy="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80DD6D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4pt,18.95pt" to="276.3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DD2801" w:rsidRPr="00DD2801">
        <w:rPr>
          <w:b/>
          <w:bCs w:val="0"/>
        </w:rPr>
        <w:t>TRÍCH YẾU LUẬN ÁN TIẾN SĨ</w:t>
      </w:r>
    </w:p>
    <w:p w14:paraId="7F7393FB" w14:textId="0AF611A4" w:rsidR="006037E9" w:rsidRPr="006037E9" w:rsidRDefault="006037E9" w:rsidP="006037E9">
      <w:pPr>
        <w:spacing w:after="0" w:line="240" w:lineRule="auto"/>
        <w:jc w:val="both"/>
        <w:rPr>
          <w:b/>
          <w:sz w:val="26"/>
          <w:szCs w:val="26"/>
        </w:rPr>
      </w:pPr>
      <w:r w:rsidRPr="006037E9">
        <w:rPr>
          <w:b/>
          <w:sz w:val="26"/>
          <w:szCs w:val="26"/>
        </w:rPr>
        <w:t>1. Hành chính:</w:t>
      </w:r>
    </w:p>
    <w:p w14:paraId="0D793076" w14:textId="73BD9C0D" w:rsidR="00DD2801" w:rsidRPr="00AD2907" w:rsidRDefault="006037E9" w:rsidP="006037E9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B4545">
        <w:rPr>
          <w:sz w:val="26"/>
          <w:szCs w:val="26"/>
        </w:rPr>
        <w:t xml:space="preserve"> </w:t>
      </w:r>
      <w:r w:rsidR="00096155" w:rsidRPr="00AD2907">
        <w:rPr>
          <w:sz w:val="26"/>
          <w:szCs w:val="26"/>
        </w:rPr>
        <w:t>Họ tên NCS:</w:t>
      </w:r>
      <w:r w:rsidR="00FF0DBE" w:rsidRPr="00AD2907">
        <w:rPr>
          <w:sz w:val="26"/>
          <w:szCs w:val="26"/>
        </w:rPr>
        <w:t xml:space="preserve"> </w:t>
      </w:r>
      <w:r w:rsidR="004B4545">
        <w:rPr>
          <w:sz w:val="26"/>
          <w:szCs w:val="26"/>
        </w:rPr>
        <w:t>Lê Thị Ngọc Hân</w:t>
      </w:r>
      <w:r w:rsidR="00096155" w:rsidRPr="00AD2907">
        <w:rPr>
          <w:sz w:val="26"/>
          <w:szCs w:val="26"/>
        </w:rPr>
        <w:t xml:space="preserve"> </w:t>
      </w:r>
    </w:p>
    <w:p w14:paraId="32BA5574" w14:textId="4C188D17" w:rsidR="00957CA8" w:rsidRPr="004B4545" w:rsidRDefault="006037E9" w:rsidP="006037E9">
      <w:pPr>
        <w:spacing w:after="0" w:line="240" w:lineRule="auto"/>
        <w:jc w:val="both"/>
        <w:rPr>
          <w:bCs w:val="0"/>
          <w:i/>
          <w:iCs/>
          <w:sz w:val="26"/>
          <w:szCs w:val="26"/>
        </w:rPr>
      </w:pPr>
      <w:r>
        <w:rPr>
          <w:sz w:val="26"/>
          <w:szCs w:val="26"/>
        </w:rPr>
        <w:t>-</w:t>
      </w:r>
      <w:r w:rsidR="004B4545">
        <w:rPr>
          <w:sz w:val="26"/>
          <w:szCs w:val="26"/>
        </w:rPr>
        <w:t xml:space="preserve"> </w:t>
      </w:r>
      <w:r w:rsidR="00957CA8" w:rsidRPr="00AD2907">
        <w:rPr>
          <w:sz w:val="26"/>
          <w:szCs w:val="26"/>
        </w:rPr>
        <w:t>Tên luận án:</w:t>
      </w:r>
      <w:r w:rsidR="004B4545">
        <w:rPr>
          <w:sz w:val="26"/>
          <w:szCs w:val="26"/>
        </w:rPr>
        <w:t xml:space="preserve"> </w:t>
      </w:r>
      <w:r w:rsidR="004B4545" w:rsidRPr="003A728F">
        <w:rPr>
          <w:b/>
          <w:sz w:val="26"/>
          <w:szCs w:val="26"/>
        </w:rPr>
        <w:t>Nghiên cứu chức năng nhĩ trái, tương hợp nhĩ trái – thất trái bằng siêu âm tim ở bệnh nhân nhồi máu cơ tim cấp được can thiệp động mạch vành qua da</w:t>
      </w:r>
    </w:p>
    <w:p w14:paraId="4940B059" w14:textId="1530E07D" w:rsidR="00AD2907" w:rsidRPr="00AD2907" w:rsidRDefault="006037E9" w:rsidP="006037E9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B4545">
        <w:rPr>
          <w:sz w:val="26"/>
          <w:szCs w:val="26"/>
        </w:rPr>
        <w:t xml:space="preserve"> </w:t>
      </w:r>
      <w:r w:rsidR="00CE1024">
        <w:rPr>
          <w:sz w:val="26"/>
          <w:szCs w:val="26"/>
        </w:rPr>
        <w:t>N</w:t>
      </w:r>
      <w:r w:rsidR="00A712E3" w:rsidRPr="00AD2907">
        <w:rPr>
          <w:sz w:val="26"/>
          <w:szCs w:val="26"/>
        </w:rPr>
        <w:t>gành:</w:t>
      </w:r>
      <w:r w:rsidR="003D7046" w:rsidRPr="00AD2907">
        <w:rPr>
          <w:sz w:val="26"/>
          <w:szCs w:val="26"/>
        </w:rPr>
        <w:t xml:space="preserve"> </w:t>
      </w:r>
      <w:r w:rsidR="004B4545">
        <w:rPr>
          <w:sz w:val="26"/>
          <w:szCs w:val="26"/>
        </w:rPr>
        <w:t>Nội khoa</w:t>
      </w:r>
      <w:r w:rsidR="003D7046" w:rsidRPr="00AD2907">
        <w:rPr>
          <w:sz w:val="26"/>
          <w:szCs w:val="26"/>
        </w:rPr>
        <w:t xml:space="preserve">   </w:t>
      </w:r>
    </w:p>
    <w:p w14:paraId="6DA47783" w14:textId="5022C9B2" w:rsidR="00A712E3" w:rsidRPr="00AD2907" w:rsidRDefault="006037E9" w:rsidP="006037E9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B4545">
        <w:rPr>
          <w:sz w:val="26"/>
          <w:szCs w:val="26"/>
        </w:rPr>
        <w:t xml:space="preserve"> </w:t>
      </w:r>
      <w:r w:rsidR="00A712E3" w:rsidRPr="00AD2907">
        <w:rPr>
          <w:sz w:val="26"/>
          <w:szCs w:val="26"/>
        </w:rPr>
        <w:t xml:space="preserve">Mã số: </w:t>
      </w:r>
      <w:r w:rsidR="004B4545" w:rsidRPr="004B4545">
        <w:rPr>
          <w:bCs w:val="0"/>
          <w:noProof/>
          <w:sz w:val="26"/>
          <w:szCs w:val="26"/>
        </w:rPr>
        <w:t>9720107</w:t>
      </w:r>
      <w:r w:rsidR="003D7046" w:rsidRPr="00AD2907">
        <w:rPr>
          <w:sz w:val="26"/>
          <w:szCs w:val="26"/>
        </w:rPr>
        <w:t xml:space="preserve"> </w:t>
      </w:r>
    </w:p>
    <w:p w14:paraId="24499A95" w14:textId="572A7F6B" w:rsidR="00DE2075" w:rsidRDefault="006037E9" w:rsidP="006037E9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B4545">
        <w:rPr>
          <w:sz w:val="26"/>
          <w:szCs w:val="26"/>
        </w:rPr>
        <w:t xml:space="preserve"> </w:t>
      </w:r>
      <w:r w:rsidR="003D7046" w:rsidRPr="00AD2907">
        <w:rPr>
          <w:sz w:val="26"/>
          <w:szCs w:val="26"/>
        </w:rPr>
        <w:t>Cán bộ</w:t>
      </w:r>
      <w:r w:rsidR="00AB337A" w:rsidRPr="00AD2907">
        <w:rPr>
          <w:sz w:val="26"/>
          <w:szCs w:val="26"/>
        </w:rPr>
        <w:t xml:space="preserve"> hướng dẫn:</w:t>
      </w:r>
      <w:r w:rsidR="004B4545">
        <w:rPr>
          <w:sz w:val="26"/>
          <w:szCs w:val="26"/>
        </w:rPr>
        <w:t xml:space="preserve"> </w:t>
      </w:r>
    </w:p>
    <w:p w14:paraId="6A62070F" w14:textId="3ADFB4D1" w:rsidR="004B4545" w:rsidRDefault="004B4545" w:rsidP="004B4545">
      <w:pPr>
        <w:spacing w:after="0" w:line="240" w:lineRule="auto"/>
        <w:ind w:left="720" w:firstLine="720"/>
        <w:rPr>
          <w:sz w:val="26"/>
          <w:szCs w:val="26"/>
          <w:lang w:val="pt-BR"/>
        </w:rPr>
      </w:pPr>
      <w:r w:rsidRPr="004B4545">
        <w:rPr>
          <w:sz w:val="26"/>
          <w:szCs w:val="26"/>
          <w:lang w:val="pt-BR"/>
        </w:rPr>
        <w:t>1. PGS</w:t>
      </w:r>
      <w:r w:rsidR="008F1E8A">
        <w:rPr>
          <w:sz w:val="26"/>
          <w:szCs w:val="26"/>
          <w:lang w:val="pt-BR"/>
        </w:rPr>
        <w:t>,</w:t>
      </w:r>
      <w:r w:rsidRPr="004B4545">
        <w:rPr>
          <w:sz w:val="26"/>
          <w:szCs w:val="26"/>
          <w:lang w:val="pt-BR"/>
        </w:rPr>
        <w:t xml:space="preserve"> TS Lường Công Thức </w:t>
      </w:r>
    </w:p>
    <w:p w14:paraId="69429D74" w14:textId="33B8FF8D" w:rsidR="004B4545" w:rsidRPr="004B4545" w:rsidRDefault="004B4545" w:rsidP="004B4545">
      <w:pPr>
        <w:spacing w:after="0" w:line="240" w:lineRule="auto"/>
        <w:ind w:left="720" w:firstLine="720"/>
        <w:rPr>
          <w:sz w:val="26"/>
          <w:szCs w:val="26"/>
          <w:lang w:val="pt-BR"/>
        </w:rPr>
      </w:pPr>
      <w:r w:rsidRPr="004B4545">
        <w:rPr>
          <w:sz w:val="26"/>
          <w:szCs w:val="26"/>
          <w:lang w:val="pt-BR"/>
        </w:rPr>
        <w:t>2. PGS</w:t>
      </w:r>
      <w:r w:rsidR="008F1E8A">
        <w:rPr>
          <w:sz w:val="26"/>
          <w:szCs w:val="26"/>
          <w:lang w:val="pt-BR"/>
        </w:rPr>
        <w:t>,</w:t>
      </w:r>
      <w:r w:rsidRPr="004B4545">
        <w:rPr>
          <w:sz w:val="26"/>
          <w:szCs w:val="26"/>
          <w:lang w:val="pt-BR"/>
        </w:rPr>
        <w:t xml:space="preserve"> TS Trần Đức Hùng </w:t>
      </w:r>
    </w:p>
    <w:p w14:paraId="67CD59AA" w14:textId="5D690C5C" w:rsidR="00DE2075" w:rsidRPr="003A728F" w:rsidRDefault="006037E9" w:rsidP="006037E9">
      <w:pPr>
        <w:spacing w:after="0" w:line="240" w:lineRule="auto"/>
        <w:rPr>
          <w:b/>
          <w:bCs w:val="0"/>
        </w:rPr>
      </w:pPr>
      <w:r w:rsidRPr="003A728F">
        <w:rPr>
          <w:b/>
          <w:bCs w:val="0"/>
        </w:rPr>
        <w:t xml:space="preserve">2. </w:t>
      </w:r>
      <w:r w:rsidR="003C149A" w:rsidRPr="003A728F">
        <w:rPr>
          <w:b/>
          <w:bCs w:val="0"/>
        </w:rPr>
        <w:t>Nội dung trích yế</w:t>
      </w:r>
      <w:r w:rsidRPr="003A728F">
        <w:rPr>
          <w:b/>
          <w:bCs w:val="0"/>
        </w:rPr>
        <w:t>u luận án:</w:t>
      </w:r>
    </w:p>
    <w:p w14:paraId="1FF1C2C3" w14:textId="4F5F04AB" w:rsidR="003A728F" w:rsidRPr="003A728F" w:rsidRDefault="003C149A" w:rsidP="003A728F">
      <w:pPr>
        <w:spacing w:after="0" w:line="240" w:lineRule="auto"/>
        <w:jc w:val="both"/>
      </w:pPr>
      <w:r w:rsidRPr="003A728F">
        <w:rPr>
          <w:bCs w:val="0"/>
          <w:sz w:val="26"/>
          <w:szCs w:val="26"/>
        </w:rPr>
        <w:t xml:space="preserve">- Mục </w:t>
      </w:r>
      <w:r w:rsidR="000B73C4">
        <w:rPr>
          <w:bCs w:val="0"/>
          <w:sz w:val="26"/>
          <w:szCs w:val="26"/>
        </w:rPr>
        <w:t>tiêu</w:t>
      </w:r>
      <w:r w:rsidRPr="003A728F">
        <w:rPr>
          <w:bCs w:val="0"/>
          <w:sz w:val="26"/>
          <w:szCs w:val="26"/>
        </w:rPr>
        <w:t xml:space="preserve"> của luận án:</w:t>
      </w:r>
      <w:r w:rsidR="003A728F" w:rsidRPr="003A728F">
        <w:rPr>
          <w:bCs w:val="0"/>
          <w:sz w:val="26"/>
          <w:szCs w:val="26"/>
        </w:rPr>
        <w:t xml:space="preserve"> </w:t>
      </w:r>
    </w:p>
    <w:p w14:paraId="18C9784D" w14:textId="71A00231" w:rsidR="003A728F" w:rsidRPr="003A728F" w:rsidRDefault="003A728F" w:rsidP="003A728F">
      <w:pPr>
        <w:pStyle w:val="ListParagraph"/>
        <w:tabs>
          <w:tab w:val="left" w:pos="284"/>
        </w:tabs>
        <w:ind w:left="0"/>
        <w:jc w:val="both"/>
        <w:rPr>
          <w:sz w:val="28"/>
          <w:szCs w:val="28"/>
          <w:lang w:val="pt-BR"/>
        </w:rPr>
      </w:pPr>
      <w:r w:rsidRPr="003A728F">
        <w:rPr>
          <w:sz w:val="28"/>
          <w:szCs w:val="28"/>
          <w:lang w:val="pt-BR"/>
        </w:rPr>
        <w:tab/>
      </w:r>
      <w:bookmarkStart w:id="0" w:name="_Hlk102505346"/>
      <w:r w:rsidR="004D4C8C">
        <w:rPr>
          <w:sz w:val="28"/>
          <w:szCs w:val="28"/>
          <w:lang w:val="pt-BR"/>
        </w:rPr>
        <w:t>+</w:t>
      </w:r>
      <w:r w:rsidRPr="003A728F">
        <w:rPr>
          <w:sz w:val="28"/>
          <w:szCs w:val="28"/>
          <w:lang w:val="pt-BR"/>
        </w:rPr>
        <w:t xml:space="preserve"> Khảo sát đặc điểm chức năng nhĩ trái và tương hợp nhĩ trái – thất trái ở bệnh nhân nhồi máu cơ tim cấp được can thiệp động mạch vành qua da.</w:t>
      </w:r>
    </w:p>
    <w:p w14:paraId="0418E410" w14:textId="70B43554" w:rsidR="003A728F" w:rsidRPr="0077795C" w:rsidRDefault="003A728F" w:rsidP="003A728F">
      <w:pPr>
        <w:pStyle w:val="ListParagraph"/>
        <w:tabs>
          <w:tab w:val="left" w:pos="284"/>
        </w:tabs>
        <w:ind w:left="0"/>
        <w:jc w:val="both"/>
        <w:rPr>
          <w:i/>
          <w:color w:val="000000" w:themeColor="text1"/>
          <w:spacing w:val="-6"/>
          <w:sz w:val="28"/>
          <w:szCs w:val="28"/>
          <w:lang w:val="pt-BR"/>
        </w:rPr>
      </w:pPr>
      <w:r w:rsidRPr="003A728F">
        <w:rPr>
          <w:spacing w:val="-4"/>
          <w:sz w:val="28"/>
          <w:szCs w:val="28"/>
          <w:lang w:val="pt-BR"/>
        </w:rPr>
        <w:tab/>
      </w:r>
      <w:r w:rsidR="004D4C8C">
        <w:rPr>
          <w:spacing w:val="-6"/>
          <w:sz w:val="28"/>
          <w:szCs w:val="28"/>
          <w:lang w:val="pt-BR"/>
        </w:rPr>
        <w:t>+</w:t>
      </w:r>
      <w:r w:rsidRPr="003A728F">
        <w:rPr>
          <w:spacing w:val="-6"/>
          <w:sz w:val="28"/>
          <w:szCs w:val="28"/>
          <w:lang w:val="pt-BR"/>
        </w:rPr>
        <w:t xml:space="preserve"> Đánh giá mối liên quan của sức căng nhĩ trái và tương hợp nhĩ trái – thất trái với một số đặc điểm lâm sàng, cận lâm sàng và biến cố tim mạch trong 12 tháng ở bệnh nhân nhồi máu cơ tim cấp được can thiệp động mạch vành qua da</w:t>
      </w:r>
      <w:r w:rsidRPr="0077795C">
        <w:rPr>
          <w:i/>
          <w:color w:val="000000" w:themeColor="text1"/>
          <w:spacing w:val="-6"/>
          <w:sz w:val="28"/>
          <w:szCs w:val="28"/>
          <w:lang w:val="pt-BR"/>
        </w:rPr>
        <w:t>.</w:t>
      </w:r>
      <w:bookmarkEnd w:id="0"/>
    </w:p>
    <w:p w14:paraId="0492B1D3" w14:textId="445174F9" w:rsidR="003A728F" w:rsidRPr="003A728F" w:rsidRDefault="002F55AC" w:rsidP="003A728F">
      <w:pPr>
        <w:pStyle w:val="02"/>
        <w:spacing w:line="240" w:lineRule="auto"/>
        <w:rPr>
          <w:b w:val="0"/>
          <w:bCs/>
          <w:lang w:val="pt-BR"/>
        </w:rPr>
      </w:pPr>
      <w:r w:rsidRPr="003A728F">
        <w:rPr>
          <w:b w:val="0"/>
          <w:bCs/>
          <w:sz w:val="26"/>
          <w:szCs w:val="26"/>
        </w:rPr>
        <w:t>- Đối tượng nghiên cứu:</w:t>
      </w:r>
      <w:r w:rsidR="00E04FAE" w:rsidRPr="003A728F">
        <w:rPr>
          <w:b w:val="0"/>
          <w:bCs/>
          <w:sz w:val="26"/>
          <w:szCs w:val="26"/>
        </w:rPr>
        <w:t xml:space="preserve"> </w:t>
      </w:r>
      <w:r w:rsidR="003A728F" w:rsidRPr="003A728F">
        <w:rPr>
          <w:b w:val="0"/>
          <w:bCs/>
          <w:lang w:val="pt-BR"/>
        </w:rPr>
        <w:t>170 bệnh nhân điều trị tại Trung tâm Tim mạch, Bệnh viện Quân y 103 từ tháng 8/2021 đến tháng 12/2024, chia làm 2 nhóm:</w:t>
      </w:r>
    </w:p>
    <w:p w14:paraId="0ABC9F22" w14:textId="4B246A4D" w:rsidR="003A728F" w:rsidRPr="003A728F" w:rsidRDefault="0038111D" w:rsidP="0038111D">
      <w:pPr>
        <w:spacing w:after="0" w:line="240" w:lineRule="auto"/>
        <w:jc w:val="both"/>
        <w:rPr>
          <w:lang w:val="pt-BR"/>
        </w:rPr>
      </w:pPr>
      <w:r>
        <w:rPr>
          <w:lang w:val="pt-BR"/>
        </w:rPr>
        <w:t xml:space="preserve">     </w:t>
      </w:r>
      <w:r w:rsidR="003A728F">
        <w:rPr>
          <w:lang w:val="pt-BR"/>
        </w:rPr>
        <w:t>+</w:t>
      </w:r>
      <w:r w:rsidR="003A728F" w:rsidRPr="003A728F">
        <w:rPr>
          <w:lang w:val="pt-BR"/>
        </w:rPr>
        <w:t xml:space="preserve"> Nhóm NMCT: gồm 120 bệnh nhân được chẩn đoán nhồi máu cơ tim </w:t>
      </w:r>
      <w:r>
        <w:rPr>
          <w:lang w:val="pt-BR"/>
        </w:rPr>
        <w:t xml:space="preserve">(NMCT) </w:t>
      </w:r>
      <w:r w:rsidR="003A728F" w:rsidRPr="003A728F">
        <w:rPr>
          <w:lang w:val="pt-BR"/>
        </w:rPr>
        <w:t xml:space="preserve">cấp (có ST chênh lên và không có ST chênh lên) được can thiệp động mạch vành </w:t>
      </w:r>
      <w:r>
        <w:rPr>
          <w:lang w:val="pt-BR"/>
        </w:rPr>
        <w:t xml:space="preserve">(ĐMV) </w:t>
      </w:r>
      <w:r w:rsidR="003A728F" w:rsidRPr="003A728F">
        <w:rPr>
          <w:lang w:val="pt-BR"/>
        </w:rPr>
        <w:t xml:space="preserve">qua da. Các bệnh nhân được </w:t>
      </w:r>
      <w:r w:rsidR="003A728F" w:rsidRPr="003A728F">
        <w:t>theo dõi trong vòng 12 tháng.</w:t>
      </w:r>
    </w:p>
    <w:p w14:paraId="013186AA" w14:textId="12101F6F" w:rsidR="003A728F" w:rsidRPr="003A728F" w:rsidRDefault="0038111D" w:rsidP="0038111D">
      <w:pPr>
        <w:spacing w:after="0" w:line="240" w:lineRule="auto"/>
        <w:jc w:val="both"/>
        <w:rPr>
          <w:lang w:val="pt-BR"/>
        </w:rPr>
      </w:pPr>
      <w:r>
        <w:rPr>
          <w:lang w:val="pt-BR"/>
        </w:rPr>
        <w:t xml:space="preserve">     </w:t>
      </w:r>
      <w:r w:rsidR="003A728F">
        <w:rPr>
          <w:lang w:val="pt-BR"/>
        </w:rPr>
        <w:t>+</w:t>
      </w:r>
      <w:r w:rsidR="003A728F" w:rsidRPr="003A728F">
        <w:rPr>
          <w:lang w:val="pt-BR"/>
        </w:rPr>
        <w:t xml:space="preserve"> Nhóm chứng: gồm 50 người </w:t>
      </w:r>
      <w:r w:rsidR="003A728F" w:rsidRPr="003A728F">
        <w:t xml:space="preserve">có sự tương đồng về tuổi, giới, yếu tố nguy cơ của bệnh mạch vành nhưng không có bệnh </w:t>
      </w:r>
      <w:r>
        <w:t>ĐMV</w:t>
      </w:r>
      <w:r w:rsidR="003A728F" w:rsidRPr="003A728F">
        <w:t xml:space="preserve"> </w:t>
      </w:r>
      <w:r w:rsidR="003A728F" w:rsidRPr="003A728F">
        <w:rPr>
          <w:lang w:val="pt-BR"/>
        </w:rPr>
        <w:t>tại thời điểm nghiên cứu.</w:t>
      </w:r>
    </w:p>
    <w:p w14:paraId="2718BE93" w14:textId="73F66AF9" w:rsidR="002F55AC" w:rsidRPr="0038111D" w:rsidRDefault="002F55AC" w:rsidP="003A728F">
      <w:pPr>
        <w:spacing w:after="0" w:line="240" w:lineRule="auto"/>
        <w:jc w:val="both"/>
        <w:rPr>
          <w:bCs w:val="0"/>
          <w:sz w:val="26"/>
          <w:szCs w:val="26"/>
        </w:rPr>
      </w:pPr>
      <w:r w:rsidRPr="003A728F">
        <w:rPr>
          <w:bCs w:val="0"/>
          <w:sz w:val="26"/>
          <w:szCs w:val="26"/>
        </w:rPr>
        <w:t>- Phương pháp nghiên cứu:</w:t>
      </w:r>
      <w:r w:rsidR="00A2565B" w:rsidRPr="003A728F">
        <w:rPr>
          <w:bCs w:val="0"/>
          <w:sz w:val="26"/>
          <w:szCs w:val="26"/>
        </w:rPr>
        <w:t xml:space="preserve"> </w:t>
      </w:r>
      <w:r w:rsidR="003A728F" w:rsidRPr="003A728F">
        <w:rPr>
          <w:lang w:val="pt-BR"/>
        </w:rPr>
        <w:t>nghiên cứu tiến cứu, mô tả, theo dõi dọc, có đối chứng.</w:t>
      </w:r>
      <w:r w:rsidR="0038111D">
        <w:rPr>
          <w:lang w:val="pt-BR"/>
        </w:rPr>
        <w:t xml:space="preserve"> Nhóm NMCT </w:t>
      </w:r>
      <w:r w:rsidR="009E7DD7">
        <w:rPr>
          <w:lang w:val="pt-BR"/>
        </w:rPr>
        <w:t xml:space="preserve">được </w:t>
      </w:r>
      <w:r w:rsidR="0038111D">
        <w:rPr>
          <w:lang w:val="pt-BR"/>
        </w:rPr>
        <w:t>chụp và can thiệp động mạch vành, siêu âm tim đánh giá chức năng nhĩ trái và tương hợp nhĩ trái – thất trái vào các thời điểm: trong vòng 24 giờ đầu sau nhập viện, sau can thiệp ĐMV 7 ngày, 1 tháng, 3 tháng, 6 tháng, 9 tháng, 12 tháng. Theo dõi bệnh nhân trong vòng 12 tháng, g</w:t>
      </w:r>
      <w:r w:rsidR="0038111D" w:rsidRPr="0077795C">
        <w:rPr>
          <w:color w:val="000000" w:themeColor="text1"/>
          <w:lang w:val="pt-BR"/>
        </w:rPr>
        <w:t xml:space="preserve">hi nhận các biến cố tim mạch chính: </w:t>
      </w:r>
      <w:r w:rsidR="0038111D" w:rsidRPr="0038111D">
        <w:rPr>
          <w:bCs w:val="0"/>
          <w:color w:val="000000" w:themeColor="text1"/>
          <w:lang w:val="pt-BR"/>
        </w:rPr>
        <w:t>tử vong do mọi nguyên nhân, nhập viện</w:t>
      </w:r>
      <w:r w:rsidR="00114800">
        <w:rPr>
          <w:bCs w:val="0"/>
          <w:color w:val="000000" w:themeColor="text1"/>
          <w:lang w:val="pt-BR"/>
        </w:rPr>
        <w:t xml:space="preserve"> vì</w:t>
      </w:r>
      <w:r w:rsidR="0038111D" w:rsidRPr="0038111D">
        <w:rPr>
          <w:bCs w:val="0"/>
          <w:color w:val="000000" w:themeColor="text1"/>
          <w:lang w:val="pt-BR"/>
        </w:rPr>
        <w:t xml:space="preserve"> suy tim, tái nhồi máu cơ tim, đột quỵ nã</w:t>
      </w:r>
      <w:r w:rsidR="0038111D">
        <w:rPr>
          <w:bCs w:val="0"/>
          <w:color w:val="000000" w:themeColor="text1"/>
          <w:lang w:val="pt-BR"/>
        </w:rPr>
        <w:t xml:space="preserve">o. Nhóm chứng </w:t>
      </w:r>
      <w:r w:rsidR="0038111D">
        <w:rPr>
          <w:lang w:val="pt-BR"/>
        </w:rPr>
        <w:t xml:space="preserve">được siêu âm tim </w:t>
      </w:r>
      <w:r w:rsidR="00114800" w:rsidRPr="00114800">
        <w:t>để đánh giá các thông số tương tự</w:t>
      </w:r>
      <w:r w:rsidR="00114800" w:rsidRPr="00114800">
        <w:rPr>
          <w:lang w:val="pt-BR"/>
        </w:rPr>
        <w:t>.</w:t>
      </w:r>
    </w:p>
    <w:p w14:paraId="6059E5D7" w14:textId="0604E599" w:rsidR="002F55AC" w:rsidRPr="0038111D" w:rsidRDefault="002F55AC" w:rsidP="0038111D">
      <w:pPr>
        <w:spacing w:after="0" w:line="240" w:lineRule="auto"/>
        <w:jc w:val="both"/>
        <w:rPr>
          <w:bCs w:val="0"/>
          <w:sz w:val="26"/>
          <w:szCs w:val="26"/>
        </w:rPr>
      </w:pPr>
      <w:r w:rsidRPr="0038111D">
        <w:rPr>
          <w:bCs w:val="0"/>
          <w:sz w:val="26"/>
          <w:szCs w:val="26"/>
        </w:rPr>
        <w:t>- Các kết quả chính và kết luận:</w:t>
      </w:r>
    </w:p>
    <w:p w14:paraId="26746431" w14:textId="61621C92" w:rsidR="0038111D" w:rsidRPr="0038111D" w:rsidRDefault="00DF2FA6" w:rsidP="0038111D">
      <w:pPr>
        <w:spacing w:after="0" w:line="240" w:lineRule="auto"/>
        <w:jc w:val="both"/>
        <w:rPr>
          <w:rFonts w:eastAsia="Times New Roman"/>
          <w:bCs w:val="0"/>
          <w:iCs/>
          <w:color w:val="000000" w:themeColor="text1"/>
          <w:kern w:val="36"/>
          <w:lang w:val="pt-BR" w:eastAsia="vi-VN"/>
        </w:rPr>
      </w:pPr>
      <w:r>
        <w:rPr>
          <w:bCs w:val="0"/>
          <w:iCs/>
          <w:color w:val="000000" w:themeColor="text1"/>
          <w:lang w:val="pt-BR"/>
        </w:rPr>
        <w:t>*</w:t>
      </w:r>
      <w:r w:rsidR="0038111D" w:rsidRPr="0038111D">
        <w:rPr>
          <w:bCs w:val="0"/>
          <w:iCs/>
          <w:color w:val="000000" w:themeColor="text1"/>
          <w:lang w:val="pt-BR"/>
        </w:rPr>
        <w:t xml:space="preserve"> Mục tiêu 1:</w:t>
      </w:r>
    </w:p>
    <w:p w14:paraId="5BC51298" w14:textId="1DF10248" w:rsidR="0038111D" w:rsidRPr="0021192B" w:rsidRDefault="00DF2FA6" w:rsidP="0038111D">
      <w:pPr>
        <w:spacing w:after="0" w:line="240" w:lineRule="auto"/>
        <w:ind w:left="72"/>
        <w:jc w:val="both"/>
        <w:rPr>
          <w:bCs w:val="0"/>
        </w:rPr>
      </w:pPr>
      <w:r w:rsidRPr="0021192B">
        <w:rPr>
          <w:rFonts w:eastAsia="Times New Roman"/>
          <w:bCs w:val="0"/>
          <w:iCs/>
          <w:kern w:val="36"/>
          <w:lang w:val="pt-BR" w:eastAsia="vi-VN"/>
        </w:rPr>
        <w:t>+</w:t>
      </w:r>
      <w:r w:rsidR="0038111D" w:rsidRPr="0021192B">
        <w:rPr>
          <w:rFonts w:eastAsia="Times New Roman"/>
          <w:bCs w:val="0"/>
          <w:iCs/>
          <w:kern w:val="36"/>
          <w:lang w:val="pt-BR" w:eastAsia="vi-VN"/>
        </w:rPr>
        <w:t xml:space="preserve"> </w:t>
      </w:r>
      <w:r w:rsidR="0038111D" w:rsidRPr="0021192B">
        <w:rPr>
          <w:bCs w:val="0"/>
        </w:rPr>
        <w:t>Ở bệnh nhân NMCT cấp, phân suất tống máu nhĩ trái (</w:t>
      </w:r>
      <w:r w:rsidR="0038111D" w:rsidRPr="0021192B">
        <w:rPr>
          <w:bCs w:val="0"/>
          <w:lang w:val="nl-NL"/>
        </w:rPr>
        <w:t xml:space="preserve">LAEF), sức căng dự trữ nhĩ trái (LASr), </w:t>
      </w:r>
      <w:r w:rsidR="00DD4176">
        <w:t xml:space="preserve">giá trị tuyệt đối của </w:t>
      </w:r>
      <w:r w:rsidR="0038111D" w:rsidRPr="0021192B">
        <w:rPr>
          <w:bCs w:val="0"/>
          <w:lang w:val="nl-NL"/>
        </w:rPr>
        <w:t xml:space="preserve">sức căng dẫn máu nhĩ trái (LAScd), </w:t>
      </w:r>
      <w:r w:rsidR="00DD4176">
        <w:rPr>
          <w:bCs w:val="0"/>
          <w:lang w:val="nl-NL"/>
        </w:rPr>
        <w:t xml:space="preserve">và </w:t>
      </w:r>
      <w:r w:rsidR="0038111D" w:rsidRPr="0021192B">
        <w:rPr>
          <w:bCs w:val="0"/>
          <w:lang w:val="nl-NL"/>
        </w:rPr>
        <w:t>sức căng nhĩ c</w:t>
      </w:r>
      <w:r w:rsidR="00DD4176">
        <w:rPr>
          <w:bCs w:val="0"/>
          <w:lang w:val="nl-NL"/>
        </w:rPr>
        <w:t>o</w:t>
      </w:r>
      <w:r w:rsidR="0038111D" w:rsidRPr="0021192B">
        <w:rPr>
          <w:bCs w:val="0"/>
          <w:lang w:val="nl-NL"/>
        </w:rPr>
        <w:t xml:space="preserve"> (LASct) lần lượt là </w:t>
      </w:r>
      <w:r w:rsidR="0038111D" w:rsidRPr="0021192B">
        <w:rPr>
          <w:bCs w:val="0"/>
        </w:rPr>
        <w:t xml:space="preserve">54,6%, 28,9%, 14,2%, 14,9% </w:t>
      </w:r>
      <w:r w:rsidR="0038111D" w:rsidRPr="0021192B">
        <w:rPr>
          <w:bCs w:val="0"/>
          <w:lang w:val="nl-NL"/>
        </w:rPr>
        <w:t xml:space="preserve">giảm </w:t>
      </w:r>
      <w:r w:rsidR="0038111D" w:rsidRPr="0021192B">
        <w:rPr>
          <w:bCs w:val="0"/>
        </w:rPr>
        <w:t xml:space="preserve">so với nhóm chứng lần lượt là 64,4%, 44,3%, 21,9%, 22,3%; tất cả p &lt; 0,001. </w:t>
      </w:r>
      <w:r w:rsidR="0038111D" w:rsidRPr="0021192B">
        <w:rPr>
          <w:bCs w:val="0"/>
          <w:lang w:val="nl-NL"/>
        </w:rPr>
        <w:t>Trong khi đó, chỉ số tương hợp nhĩ trái – thất trái (LACI) tăng</w:t>
      </w:r>
      <w:r w:rsidR="0038111D" w:rsidRPr="0021192B">
        <w:rPr>
          <w:bCs w:val="0"/>
        </w:rPr>
        <w:t xml:space="preserve"> ở bệnh nhân NMCT cấp so với nhóm chứng (19,2%  so với 15,1%; p = 0,001).</w:t>
      </w:r>
    </w:p>
    <w:p w14:paraId="2AC14438" w14:textId="2A62AEA9" w:rsidR="0038111D" w:rsidRPr="0021192B" w:rsidRDefault="00DF2FA6" w:rsidP="0038111D">
      <w:pPr>
        <w:tabs>
          <w:tab w:val="left" w:pos="2532"/>
        </w:tabs>
        <w:spacing w:after="0" w:line="240" w:lineRule="auto"/>
        <w:jc w:val="both"/>
        <w:rPr>
          <w:bCs w:val="0"/>
        </w:rPr>
      </w:pPr>
      <w:r w:rsidRPr="0021192B">
        <w:rPr>
          <w:bCs w:val="0"/>
        </w:rPr>
        <w:lastRenderedPageBreak/>
        <w:t>+</w:t>
      </w:r>
      <w:r w:rsidR="0038111D" w:rsidRPr="0021192B">
        <w:rPr>
          <w:bCs w:val="0"/>
        </w:rPr>
        <w:t xml:space="preserve"> Sau can thiệp động mạch vành, LACI cải thiện sớm sau 7 ngày (p = 0,027); LAEF</w:t>
      </w:r>
      <w:r w:rsidR="0038111D" w:rsidRPr="0021192B">
        <w:rPr>
          <w:bCs w:val="0"/>
          <w:lang w:val="nl-NL"/>
        </w:rPr>
        <w:t xml:space="preserve"> </w:t>
      </w:r>
      <w:r w:rsidR="0038111D" w:rsidRPr="0021192B">
        <w:rPr>
          <w:bCs w:val="0"/>
        </w:rPr>
        <w:t>cải thiện sau 1 tháng (p = 0,001); các chỉ số sức căng nhĩ trái</w:t>
      </w:r>
      <w:r w:rsidR="0038111D" w:rsidRPr="0021192B">
        <w:rPr>
          <w:bCs w:val="0"/>
          <w:lang w:val="nl-NL"/>
        </w:rPr>
        <w:t xml:space="preserve"> cải thiện rõ rệt sau 3 tháng (</w:t>
      </w:r>
      <w:r w:rsidR="0038111D" w:rsidRPr="0021192B">
        <w:rPr>
          <w:bCs w:val="0"/>
        </w:rPr>
        <w:t>p &lt; 0,001</w:t>
      </w:r>
      <w:r w:rsidR="0038111D" w:rsidRPr="0021192B">
        <w:rPr>
          <w:bCs w:val="0"/>
          <w:lang w:val="nl-NL"/>
        </w:rPr>
        <w:t xml:space="preserve">). </w:t>
      </w:r>
      <w:r w:rsidR="0038111D" w:rsidRPr="0021192B">
        <w:rPr>
          <w:bCs w:val="0"/>
        </w:rPr>
        <w:t>Các chỉ số chức năng nhĩ trái và tương hợp nhĩ trái – thất trái này tiếp tục cải thiện theo thời gian đến sau 12 tháng theo dõi.</w:t>
      </w:r>
    </w:p>
    <w:p w14:paraId="5362E272" w14:textId="413AD59C" w:rsidR="0038111D" w:rsidRPr="0038111D" w:rsidRDefault="00DF2FA6" w:rsidP="0038111D">
      <w:pPr>
        <w:spacing w:after="0" w:line="240" w:lineRule="auto"/>
        <w:ind w:left="72"/>
        <w:jc w:val="both"/>
        <w:rPr>
          <w:bCs w:val="0"/>
          <w:color w:val="000000" w:themeColor="text1"/>
        </w:rPr>
      </w:pPr>
      <w:r>
        <w:rPr>
          <w:bCs w:val="0"/>
          <w:color w:val="000000" w:themeColor="text1"/>
        </w:rPr>
        <w:t>*</w:t>
      </w:r>
      <w:r w:rsidR="0038111D" w:rsidRPr="0038111D">
        <w:rPr>
          <w:bCs w:val="0"/>
          <w:color w:val="000000" w:themeColor="text1"/>
        </w:rPr>
        <w:t xml:space="preserve"> Mục tiêu 2: </w:t>
      </w:r>
    </w:p>
    <w:p w14:paraId="6EAEB822" w14:textId="109D757F" w:rsidR="0038111D" w:rsidRDefault="00DF2FA6" w:rsidP="0038111D">
      <w:pPr>
        <w:spacing w:after="0" w:line="240" w:lineRule="auto"/>
        <w:ind w:left="72"/>
        <w:jc w:val="both"/>
        <w:rPr>
          <w:color w:val="000000" w:themeColor="text1"/>
          <w:lang w:val="nl-NL"/>
        </w:rPr>
      </w:pPr>
      <w:r>
        <w:rPr>
          <w:rFonts w:eastAsia="Times New Roman"/>
          <w:color w:val="000000" w:themeColor="text1"/>
          <w:kern w:val="36"/>
          <w:lang w:val="pt-BR" w:eastAsia="vi-VN"/>
        </w:rPr>
        <w:t>+</w:t>
      </w:r>
      <w:r w:rsidR="0038111D" w:rsidRPr="0077795C">
        <w:rPr>
          <w:rFonts w:eastAsia="Times New Roman"/>
          <w:color w:val="000000" w:themeColor="text1"/>
          <w:kern w:val="36"/>
          <w:lang w:val="pt-BR" w:eastAsia="vi-VN"/>
        </w:rPr>
        <w:t xml:space="preserve"> </w:t>
      </w:r>
      <w:r w:rsidR="0038111D" w:rsidRPr="0077795C">
        <w:rPr>
          <w:color w:val="000000" w:themeColor="text1"/>
        </w:rPr>
        <w:t>Ở bệnh nhân NMCT cấp, LASr</w:t>
      </w:r>
      <w:r w:rsidR="0038111D">
        <w:rPr>
          <w:color w:val="000000" w:themeColor="text1"/>
        </w:rPr>
        <w:t>,</w:t>
      </w:r>
      <w:r w:rsidR="0038111D" w:rsidRPr="0077795C">
        <w:rPr>
          <w:color w:val="000000" w:themeColor="text1"/>
        </w:rPr>
        <w:t xml:space="preserve"> LAScd có mối </w:t>
      </w:r>
      <w:r w:rsidR="0038111D" w:rsidRPr="0077795C">
        <w:rPr>
          <w:color w:val="000000" w:themeColor="text1"/>
          <w:lang w:val="nl-NL"/>
        </w:rPr>
        <w:t>tương quan nghịch</w:t>
      </w:r>
      <w:r w:rsidR="0038111D">
        <w:rPr>
          <w:color w:val="000000" w:themeColor="text1"/>
          <w:lang w:val="nl-NL"/>
        </w:rPr>
        <w:t xml:space="preserve"> với điểm GRACE (</w:t>
      </w:r>
      <w:r w:rsidR="0038111D" w:rsidRPr="0077795C">
        <w:rPr>
          <w:color w:val="000000" w:themeColor="text1"/>
          <w:lang w:val="nl-NL"/>
        </w:rPr>
        <w:t>r = -0,38</w:t>
      </w:r>
      <w:r w:rsidR="0038111D">
        <w:rPr>
          <w:color w:val="000000" w:themeColor="text1"/>
          <w:lang w:val="nl-NL"/>
        </w:rPr>
        <w:t xml:space="preserve">; </w:t>
      </w:r>
      <w:r w:rsidR="0038111D" w:rsidRPr="0077795C">
        <w:rPr>
          <w:color w:val="000000" w:themeColor="text1"/>
          <w:lang w:val="nl-NL"/>
        </w:rPr>
        <w:t>r = -0,49</w:t>
      </w:r>
      <w:r w:rsidR="0038111D">
        <w:rPr>
          <w:color w:val="000000" w:themeColor="text1"/>
          <w:lang w:val="nl-NL"/>
        </w:rPr>
        <w:t xml:space="preserve">), điểm </w:t>
      </w:r>
      <w:r w:rsidR="0038111D" w:rsidRPr="0077795C">
        <w:rPr>
          <w:color w:val="000000" w:themeColor="text1"/>
        </w:rPr>
        <w:t>nguy cơ TIMI</w:t>
      </w:r>
      <w:r w:rsidR="0038111D">
        <w:rPr>
          <w:color w:val="000000" w:themeColor="text1"/>
        </w:rPr>
        <w:t xml:space="preserve"> (</w:t>
      </w:r>
      <w:r w:rsidR="0038111D" w:rsidRPr="0077795C">
        <w:rPr>
          <w:color w:val="000000" w:themeColor="text1"/>
        </w:rPr>
        <w:t>r = -0,34; r = -0,45</w:t>
      </w:r>
      <w:r w:rsidR="0038111D">
        <w:rPr>
          <w:color w:val="000000" w:themeColor="text1"/>
        </w:rPr>
        <w:t>),</w:t>
      </w:r>
      <w:r w:rsidR="0038111D">
        <w:rPr>
          <w:color w:val="000000" w:themeColor="text1"/>
          <w:lang w:val="nl-NL"/>
        </w:rPr>
        <w:t xml:space="preserve"> nồng </w:t>
      </w:r>
      <w:r w:rsidR="0038111D" w:rsidRPr="0077795C">
        <w:rPr>
          <w:color w:val="000000" w:themeColor="text1"/>
          <w:lang w:val="pt-BR"/>
        </w:rPr>
        <w:t xml:space="preserve">độ </w:t>
      </w:r>
      <w:r w:rsidR="0038111D" w:rsidRPr="0077795C">
        <w:rPr>
          <w:color w:val="000000" w:themeColor="text1"/>
        </w:rPr>
        <w:t>NT-Pro BNP</w:t>
      </w:r>
      <w:r w:rsidR="0038111D">
        <w:rPr>
          <w:color w:val="000000" w:themeColor="text1"/>
        </w:rPr>
        <w:t xml:space="preserve"> (</w:t>
      </w:r>
      <w:r w:rsidR="0038111D" w:rsidRPr="0077795C">
        <w:rPr>
          <w:color w:val="000000" w:themeColor="text1"/>
          <w:lang w:val="pt-BR"/>
        </w:rPr>
        <w:t>r = -0,37; r = -0,41</w:t>
      </w:r>
      <w:r w:rsidR="0038111D">
        <w:rPr>
          <w:color w:val="000000" w:themeColor="text1"/>
        </w:rPr>
        <w:t>)</w:t>
      </w:r>
      <w:r w:rsidR="00DD4176">
        <w:rPr>
          <w:color w:val="000000" w:themeColor="text1"/>
        </w:rPr>
        <w:t xml:space="preserve">, </w:t>
      </w:r>
      <w:r w:rsidR="0038111D">
        <w:rPr>
          <w:color w:val="000000" w:themeColor="text1"/>
          <w:lang w:val="nl-NL"/>
        </w:rPr>
        <w:t xml:space="preserve">tất cả </w:t>
      </w:r>
      <w:r w:rsidR="0038111D" w:rsidRPr="0077795C">
        <w:rPr>
          <w:color w:val="000000" w:themeColor="text1"/>
          <w:lang w:val="nl-NL"/>
        </w:rPr>
        <w:t>p &lt; 0,001</w:t>
      </w:r>
      <w:r w:rsidR="0038111D">
        <w:rPr>
          <w:color w:val="000000" w:themeColor="text1"/>
          <w:lang w:val="nl-NL"/>
        </w:rPr>
        <w:t xml:space="preserve">. </w:t>
      </w:r>
      <w:r w:rsidR="0038111D" w:rsidRPr="0077795C">
        <w:rPr>
          <w:color w:val="000000" w:themeColor="text1"/>
        </w:rPr>
        <w:t>LASr</w:t>
      </w:r>
      <w:r w:rsidR="0038111D">
        <w:rPr>
          <w:color w:val="000000" w:themeColor="text1"/>
        </w:rPr>
        <w:t>,</w:t>
      </w:r>
      <w:r w:rsidR="0038111D" w:rsidRPr="0077795C">
        <w:rPr>
          <w:color w:val="000000" w:themeColor="text1"/>
        </w:rPr>
        <w:t xml:space="preserve"> LASc</w:t>
      </w:r>
      <w:r w:rsidR="0038111D">
        <w:rPr>
          <w:color w:val="000000" w:themeColor="text1"/>
        </w:rPr>
        <w:t>t</w:t>
      </w:r>
      <w:r w:rsidR="0038111D" w:rsidRPr="0077795C">
        <w:rPr>
          <w:color w:val="000000" w:themeColor="text1"/>
        </w:rPr>
        <w:t xml:space="preserve"> tương quan thuận với LVGLS (r = 0,41; r = 0,36) và LAEF (r = 0,41; r = 0,42</w:t>
      </w:r>
      <w:r w:rsidR="0038111D">
        <w:rPr>
          <w:color w:val="000000" w:themeColor="text1"/>
        </w:rPr>
        <w:t>), tất cả</w:t>
      </w:r>
      <w:r w:rsidR="0038111D" w:rsidRPr="0077795C">
        <w:rPr>
          <w:color w:val="000000" w:themeColor="text1"/>
        </w:rPr>
        <w:t xml:space="preserve"> p &lt; 0,001.</w:t>
      </w:r>
    </w:p>
    <w:p w14:paraId="019F89BE" w14:textId="277BA938" w:rsidR="0038111D" w:rsidRPr="0077795C" w:rsidRDefault="00DF2FA6" w:rsidP="0038111D">
      <w:pPr>
        <w:spacing w:after="0" w:line="240" w:lineRule="auto"/>
        <w:ind w:left="72"/>
        <w:jc w:val="both"/>
        <w:rPr>
          <w:color w:val="000000" w:themeColor="text1"/>
        </w:rPr>
      </w:pPr>
      <w:r>
        <w:rPr>
          <w:rFonts w:eastAsia="Times New Roman"/>
          <w:color w:val="000000" w:themeColor="text1"/>
          <w:kern w:val="36"/>
          <w:lang w:val="pt-BR" w:eastAsia="vi-VN"/>
        </w:rPr>
        <w:t>+</w:t>
      </w:r>
      <w:r w:rsidR="0038111D" w:rsidRPr="0077795C">
        <w:rPr>
          <w:rFonts w:eastAsia="Times New Roman"/>
          <w:color w:val="000000" w:themeColor="text1"/>
          <w:kern w:val="36"/>
          <w:lang w:val="pt-BR" w:eastAsia="vi-VN"/>
        </w:rPr>
        <w:t xml:space="preserve"> </w:t>
      </w:r>
      <w:r w:rsidR="0038111D" w:rsidRPr="0077795C">
        <w:rPr>
          <w:color w:val="000000" w:themeColor="text1"/>
        </w:rPr>
        <w:t>Ở bệnh nhân NMCT cấp</w:t>
      </w:r>
      <w:r w:rsidR="0038111D">
        <w:rPr>
          <w:color w:val="000000" w:themeColor="text1"/>
        </w:rPr>
        <w:t>,</w:t>
      </w:r>
      <w:r w:rsidR="0038111D" w:rsidRPr="0077795C">
        <w:rPr>
          <w:color w:val="000000" w:themeColor="text1"/>
          <w:lang w:val="nl-NL"/>
        </w:rPr>
        <w:t xml:space="preserve"> LACI có mối tương quan thuận với </w:t>
      </w:r>
      <w:r w:rsidR="0038111D" w:rsidRPr="0077795C">
        <w:rPr>
          <w:color w:val="000000" w:themeColor="text1"/>
        </w:rPr>
        <w:t>điểm nguy cơ TIMI (</w:t>
      </w:r>
      <w:r w:rsidR="0038111D" w:rsidRPr="0077795C">
        <w:rPr>
          <w:color w:val="000000" w:themeColor="text1"/>
          <w:lang w:val="nl-NL"/>
        </w:rPr>
        <w:t>r = 0,38; p &lt; 0,001</w:t>
      </w:r>
      <w:r w:rsidR="0038111D" w:rsidRPr="0077795C">
        <w:rPr>
          <w:color w:val="000000" w:themeColor="text1"/>
        </w:rPr>
        <w:t>)</w:t>
      </w:r>
      <w:r w:rsidR="00DD4176">
        <w:rPr>
          <w:color w:val="000000" w:themeColor="text1"/>
        </w:rPr>
        <w:t xml:space="preserve"> </w:t>
      </w:r>
      <w:r w:rsidR="0038111D" w:rsidRPr="0077795C">
        <w:rPr>
          <w:color w:val="000000" w:themeColor="text1"/>
        </w:rPr>
        <w:t>và LAVI (r = 0,42; p &lt; 0,001), tương quan nghịch với LAEF (r = -0,61; p &lt; 0,01) và sức căng nhĩ trái (LASr: r = -0,41, LASct: r = -0,43</w:t>
      </w:r>
      <w:r w:rsidR="0038111D">
        <w:rPr>
          <w:color w:val="000000" w:themeColor="text1"/>
        </w:rPr>
        <w:t xml:space="preserve">; </w:t>
      </w:r>
      <w:r w:rsidR="0038111D" w:rsidRPr="0077795C">
        <w:rPr>
          <w:color w:val="000000" w:themeColor="text1"/>
        </w:rPr>
        <w:t>p &lt; 0,001).</w:t>
      </w:r>
      <w:r w:rsidR="0038111D" w:rsidRPr="0077795C">
        <w:rPr>
          <w:color w:val="000000" w:themeColor="text1"/>
        </w:rPr>
        <w:tab/>
      </w:r>
    </w:p>
    <w:p w14:paraId="58FC4494" w14:textId="2FE021E2" w:rsidR="0038111D" w:rsidRPr="0077795C" w:rsidRDefault="00DF2FA6" w:rsidP="0038111D">
      <w:pPr>
        <w:spacing w:after="0" w:line="240" w:lineRule="auto"/>
        <w:ind w:left="72"/>
        <w:jc w:val="both"/>
        <w:rPr>
          <w:color w:val="000000" w:themeColor="text1"/>
        </w:rPr>
      </w:pPr>
      <w:r>
        <w:rPr>
          <w:color w:val="000000" w:themeColor="text1"/>
        </w:rPr>
        <w:t>+</w:t>
      </w:r>
      <w:r w:rsidR="0038111D" w:rsidRPr="0077795C">
        <w:rPr>
          <w:color w:val="000000" w:themeColor="text1"/>
        </w:rPr>
        <w:t xml:space="preserve"> Phân tích hồi quy Cox đa biến cho thấy, LASr (HR 0,94, [KTC 95%: 0,90-0,99], p = 0,038), LAScd (HR 0,89, [KTC 95%: 0,81-0,99], p = 0,032), LACI (HR 1,42, [KTC 95%: 1,11-1,81], p = 0,005) là những yếu tố dự báo độc lập đối với biến cố tim mạch chính ở bệnh nhân NMCT cấp.</w:t>
      </w:r>
    </w:p>
    <w:p w14:paraId="70EC04E2" w14:textId="6395DA81" w:rsidR="009B6C0E" w:rsidRPr="0077795C" w:rsidRDefault="00DF2FA6" w:rsidP="009B6C0E">
      <w:pPr>
        <w:spacing w:after="0" w:line="240" w:lineRule="auto"/>
        <w:ind w:left="72"/>
        <w:jc w:val="both"/>
        <w:rPr>
          <w:color w:val="000000" w:themeColor="text1"/>
        </w:rPr>
      </w:pPr>
      <w:r>
        <w:rPr>
          <w:color w:val="000000" w:themeColor="text1"/>
        </w:rPr>
        <w:t>+</w:t>
      </w:r>
      <w:r w:rsidR="009B6C0E" w:rsidRPr="0077795C">
        <w:rPr>
          <w:color w:val="000000" w:themeColor="text1"/>
        </w:rPr>
        <w:t xml:space="preserve"> </w:t>
      </w:r>
      <w:r w:rsidR="000566C1" w:rsidRPr="0077795C">
        <w:rPr>
          <w:color w:val="000000" w:themeColor="text1"/>
        </w:rPr>
        <w:t>LASr và LA</w:t>
      </w:r>
      <w:r w:rsidR="000566C1">
        <w:rPr>
          <w:color w:val="000000" w:themeColor="text1"/>
        </w:rPr>
        <w:t>CI</w:t>
      </w:r>
      <w:r w:rsidR="000566C1" w:rsidRPr="0077795C">
        <w:rPr>
          <w:color w:val="000000" w:themeColor="text1"/>
        </w:rPr>
        <w:t xml:space="preserve"> có </w:t>
      </w:r>
      <w:r w:rsidR="000566C1">
        <w:rPr>
          <w:color w:val="000000" w:themeColor="text1"/>
        </w:rPr>
        <w:t>khả năng</w:t>
      </w:r>
      <w:r w:rsidR="000566C1" w:rsidRPr="0077795C">
        <w:rPr>
          <w:color w:val="000000" w:themeColor="text1"/>
        </w:rPr>
        <w:t xml:space="preserve"> dự báo biến cố tim mạch chính (AUC</w:t>
      </w:r>
      <w:r w:rsidR="000566C1">
        <w:rPr>
          <w:color w:val="000000" w:themeColor="text1"/>
        </w:rPr>
        <w:t xml:space="preserve"> lần lượt là </w:t>
      </w:r>
      <w:r w:rsidR="000566C1" w:rsidRPr="0077795C">
        <w:rPr>
          <w:color w:val="000000" w:themeColor="text1"/>
        </w:rPr>
        <w:t>0,697</w:t>
      </w:r>
      <w:r w:rsidR="000566C1">
        <w:rPr>
          <w:color w:val="000000" w:themeColor="text1"/>
        </w:rPr>
        <w:t xml:space="preserve"> và </w:t>
      </w:r>
      <w:r w:rsidR="000566C1" w:rsidRPr="0077795C">
        <w:rPr>
          <w:color w:val="000000" w:themeColor="text1"/>
        </w:rPr>
        <w:t xml:space="preserve">0,794) </w:t>
      </w:r>
      <w:r w:rsidR="000566C1">
        <w:rPr>
          <w:color w:val="000000" w:themeColor="text1"/>
        </w:rPr>
        <w:t xml:space="preserve">cao </w:t>
      </w:r>
      <w:r w:rsidR="000566C1" w:rsidRPr="0077795C">
        <w:rPr>
          <w:color w:val="000000" w:themeColor="text1"/>
        </w:rPr>
        <w:t>hơn LVEF</w:t>
      </w:r>
      <w:r w:rsidR="000566C1">
        <w:t xml:space="preserve">. </w:t>
      </w:r>
      <w:r w:rsidR="000566C1" w:rsidRPr="003156B4">
        <w:t xml:space="preserve">Kết hợp LASr và LVEF </w:t>
      </w:r>
      <w:r w:rsidR="000566C1">
        <w:t xml:space="preserve">có xu hướng </w:t>
      </w:r>
      <w:r w:rsidR="000566C1" w:rsidRPr="003156B4">
        <w:t xml:space="preserve">cải thiện giá trị tiên lượng (AUC = 0,724) so với </w:t>
      </w:r>
      <w:r w:rsidR="000566C1">
        <w:t>từng thông số</w:t>
      </w:r>
      <w:r w:rsidR="000566C1" w:rsidRPr="003156B4">
        <w:t xml:space="preserve"> đơn độc. Kết hợp LACI và LVGLS cho thấy </w:t>
      </w:r>
      <w:r w:rsidR="000566C1" w:rsidRPr="008D3D6F">
        <w:t xml:space="preserve">khả năng phân tầng nguy cơ cao hơn </w:t>
      </w:r>
      <w:r w:rsidR="000566C1" w:rsidRPr="003156B4">
        <w:t>(AUC = 0,821)</w:t>
      </w:r>
      <w:r w:rsidR="009B6C0E" w:rsidRPr="0077795C">
        <w:rPr>
          <w:color w:val="000000" w:themeColor="text1"/>
        </w:rPr>
        <w:t>.</w:t>
      </w:r>
    </w:p>
    <w:p w14:paraId="29844E69" w14:textId="1DC5FC6E" w:rsidR="009B6C0E" w:rsidRPr="0077795C" w:rsidRDefault="00DF2FA6" w:rsidP="009B6C0E">
      <w:pPr>
        <w:spacing w:after="0" w:line="240" w:lineRule="auto"/>
        <w:ind w:left="72"/>
        <w:jc w:val="both"/>
        <w:rPr>
          <w:color w:val="000000" w:themeColor="text1"/>
        </w:rPr>
      </w:pPr>
      <w:r>
        <w:rPr>
          <w:color w:val="000000" w:themeColor="text1"/>
        </w:rPr>
        <w:t>+</w:t>
      </w:r>
      <w:r w:rsidR="009B6C0E" w:rsidRPr="0077795C">
        <w:rPr>
          <w:color w:val="000000" w:themeColor="text1"/>
        </w:rPr>
        <w:t xml:space="preserve"> </w:t>
      </w:r>
      <w:r w:rsidR="000566C1" w:rsidRPr="002F09BE">
        <w:t xml:space="preserve">Sự phối hợp giữa LASr ≤ 21,1% và LVGLS ≥ -11,4%, cũng như giữa LACI ≥ 23,5% và LVGLS ≥ -11,4%, liên quan với </w:t>
      </w:r>
      <w:r w:rsidR="00DD4176" w:rsidRPr="00FE4B0D">
        <w:t xml:space="preserve">tỷ lệ </w:t>
      </w:r>
      <w:r w:rsidR="000566C1" w:rsidRPr="002F09BE">
        <w:t>xuất hiện biến cố tim mạch cao hơn trong thời gian theo dõi</w:t>
      </w:r>
      <w:r w:rsidR="00DD4176">
        <w:t xml:space="preserve"> </w:t>
      </w:r>
      <w:r w:rsidR="00DD4176" w:rsidRPr="00FE4B0D">
        <w:t>(Log-rank χ² = 14,6; p = 0,002 và χ² = 26,1; p &lt; 0,001)</w:t>
      </w:r>
      <w:r w:rsidR="009B6C0E" w:rsidRPr="0077795C">
        <w:rPr>
          <w:color w:val="000000" w:themeColor="text1"/>
        </w:rPr>
        <w:t>.</w:t>
      </w:r>
    </w:p>
    <w:p w14:paraId="53C0D2CF" w14:textId="03073B60" w:rsidR="009B6C0E" w:rsidRPr="0077795C" w:rsidRDefault="00DF2FA6" w:rsidP="009B6C0E">
      <w:pPr>
        <w:spacing w:after="0" w:line="240" w:lineRule="auto"/>
        <w:ind w:left="72"/>
        <w:jc w:val="both"/>
        <w:rPr>
          <w:color w:val="000000" w:themeColor="text1"/>
        </w:rPr>
      </w:pPr>
      <w:r>
        <w:rPr>
          <w:color w:val="000000" w:themeColor="text1"/>
        </w:rPr>
        <w:t>+</w:t>
      </w:r>
      <w:r w:rsidR="009B6C0E" w:rsidRPr="0077795C">
        <w:rPr>
          <w:color w:val="000000" w:themeColor="text1"/>
        </w:rPr>
        <w:t xml:space="preserve"> Sự gia tăng ΔLACI &gt;1,3% liên quan độc lập </w:t>
      </w:r>
      <w:r w:rsidR="00DD4176">
        <w:rPr>
          <w:color w:val="000000" w:themeColor="text1"/>
        </w:rPr>
        <w:t>và làm</w:t>
      </w:r>
      <w:r w:rsidR="009B6C0E" w:rsidRPr="0077795C">
        <w:rPr>
          <w:color w:val="000000" w:themeColor="text1"/>
        </w:rPr>
        <w:t xml:space="preserve"> tăng gấp 3,1 lần nguy cơ xuất hiện biến cố tim mạch chính ở bệnh nhân NMCT cấp</w:t>
      </w:r>
      <w:r w:rsidR="00DD4176">
        <w:rPr>
          <w:color w:val="000000" w:themeColor="text1"/>
        </w:rPr>
        <w:t xml:space="preserve"> </w:t>
      </w:r>
      <w:r w:rsidR="00DD4176">
        <w:t>(p = 0,036)</w:t>
      </w:r>
      <w:r w:rsidR="009B6C0E" w:rsidRPr="0077795C">
        <w:rPr>
          <w:color w:val="000000" w:themeColor="text1"/>
        </w:rPr>
        <w:t>.</w:t>
      </w:r>
    </w:p>
    <w:p w14:paraId="04E8DE93" w14:textId="77777777" w:rsidR="00AD2907" w:rsidRDefault="00AD2907" w:rsidP="00AB337A">
      <w:pPr>
        <w:spacing w:after="0" w:line="360" w:lineRule="auto"/>
        <w:jc w:val="both"/>
        <w:rPr>
          <w:b/>
          <w:bCs w:val="0"/>
          <w:sz w:val="26"/>
          <w:szCs w:val="26"/>
        </w:rPr>
      </w:pPr>
    </w:p>
    <w:tbl>
      <w:tblPr>
        <w:tblW w:w="9265" w:type="dxa"/>
        <w:jc w:val="center"/>
        <w:tblLook w:val="01E0" w:firstRow="1" w:lastRow="1" w:firstColumn="1" w:lastColumn="1" w:noHBand="0" w:noVBand="0"/>
      </w:tblPr>
      <w:tblGrid>
        <w:gridCol w:w="3402"/>
        <w:gridCol w:w="3119"/>
        <w:gridCol w:w="2744"/>
      </w:tblGrid>
      <w:tr w:rsidR="00E962DA" w:rsidRPr="00182C47" w14:paraId="4F4A83AB" w14:textId="77777777" w:rsidTr="00CD1098">
        <w:trPr>
          <w:trHeight w:val="340"/>
          <w:jc w:val="center"/>
        </w:trPr>
        <w:tc>
          <w:tcPr>
            <w:tcW w:w="6521" w:type="dxa"/>
            <w:gridSpan w:val="2"/>
          </w:tcPr>
          <w:p w14:paraId="46B3AC81" w14:textId="77777777" w:rsidR="00E962DA" w:rsidRPr="0024341F" w:rsidRDefault="00E962DA" w:rsidP="00CD1098">
            <w:pPr>
              <w:spacing w:line="312" w:lineRule="auto"/>
              <w:jc w:val="center"/>
              <w:rPr>
                <w:b/>
                <w:bCs w:val="0"/>
                <w:sz w:val="26"/>
                <w:szCs w:val="26"/>
                <w:lang w:val="fr-FR"/>
              </w:rPr>
            </w:pPr>
            <w:r w:rsidRPr="0024341F">
              <w:rPr>
                <w:bCs w:val="0"/>
                <w:sz w:val="26"/>
                <w:szCs w:val="26"/>
                <w:lang w:val="fr-FR"/>
              </w:rPr>
              <w:tab/>
            </w:r>
            <w:r w:rsidRPr="0024341F">
              <w:rPr>
                <w:b/>
                <w:bCs w:val="0"/>
                <w:sz w:val="26"/>
                <w:szCs w:val="26"/>
                <w:lang w:val="fr-FR"/>
              </w:rPr>
              <w:t>Cán bộ hướng dẫ</w:t>
            </w:r>
            <w:r>
              <w:rPr>
                <w:b/>
                <w:bCs w:val="0"/>
                <w:sz w:val="26"/>
                <w:szCs w:val="26"/>
                <w:lang w:val="fr-FR"/>
              </w:rPr>
              <w:t>n</w:t>
            </w:r>
          </w:p>
        </w:tc>
        <w:tc>
          <w:tcPr>
            <w:tcW w:w="2744" w:type="dxa"/>
            <w:vMerge w:val="restart"/>
          </w:tcPr>
          <w:p w14:paraId="75ED9BB7" w14:textId="77777777" w:rsidR="00E962DA" w:rsidRDefault="00E962DA" w:rsidP="00CD1098">
            <w:pPr>
              <w:spacing w:line="312" w:lineRule="auto"/>
              <w:jc w:val="center"/>
              <w:rPr>
                <w:b/>
                <w:bCs w:val="0"/>
                <w:sz w:val="26"/>
                <w:szCs w:val="26"/>
                <w:lang w:val="fr-FR"/>
              </w:rPr>
            </w:pPr>
            <w:r w:rsidRPr="0024341F">
              <w:rPr>
                <w:b/>
                <w:bCs w:val="0"/>
                <w:sz w:val="26"/>
                <w:szCs w:val="26"/>
                <w:lang w:val="fr-FR"/>
              </w:rPr>
              <w:t>Nghiên cứu sinh</w:t>
            </w:r>
          </w:p>
          <w:p w14:paraId="1DBFBE39" w14:textId="77777777" w:rsidR="00E962DA" w:rsidRDefault="00E962DA" w:rsidP="009B6C0E">
            <w:pPr>
              <w:spacing w:line="312" w:lineRule="auto"/>
              <w:rPr>
                <w:b/>
                <w:bCs w:val="0"/>
                <w:sz w:val="26"/>
                <w:szCs w:val="26"/>
                <w:lang w:val="fr-FR"/>
              </w:rPr>
            </w:pPr>
          </w:p>
          <w:p w14:paraId="5FF1484D" w14:textId="77777777" w:rsidR="00E962DA" w:rsidRDefault="00E962DA" w:rsidP="00CD1098">
            <w:pPr>
              <w:spacing w:line="312" w:lineRule="auto"/>
              <w:jc w:val="center"/>
              <w:rPr>
                <w:b/>
                <w:bCs w:val="0"/>
                <w:sz w:val="26"/>
                <w:szCs w:val="26"/>
                <w:lang w:val="fr-FR"/>
              </w:rPr>
            </w:pPr>
          </w:p>
          <w:p w14:paraId="466FA9A2" w14:textId="77777777" w:rsidR="00E962DA" w:rsidRDefault="00E962DA" w:rsidP="00CD1098">
            <w:pPr>
              <w:spacing w:line="312" w:lineRule="auto"/>
              <w:jc w:val="center"/>
              <w:rPr>
                <w:b/>
                <w:bCs w:val="0"/>
                <w:sz w:val="26"/>
                <w:szCs w:val="26"/>
                <w:lang w:val="fr-FR"/>
              </w:rPr>
            </w:pPr>
          </w:p>
          <w:p w14:paraId="44CB88C3" w14:textId="77777777" w:rsidR="00E962DA" w:rsidRPr="0024341F" w:rsidRDefault="00E962DA" w:rsidP="00CD1098">
            <w:pPr>
              <w:spacing w:line="312" w:lineRule="auto"/>
              <w:jc w:val="center"/>
              <w:rPr>
                <w:b/>
                <w:bCs w:val="0"/>
                <w:sz w:val="26"/>
                <w:szCs w:val="26"/>
                <w:lang w:val="fr-FR"/>
              </w:rPr>
            </w:pPr>
            <w:r>
              <w:rPr>
                <w:b/>
                <w:bCs w:val="0"/>
                <w:sz w:val="26"/>
                <w:szCs w:val="26"/>
                <w:lang w:val="fr-FR"/>
              </w:rPr>
              <w:t>Lê Thị Ngọc Hân</w:t>
            </w:r>
          </w:p>
        </w:tc>
      </w:tr>
      <w:tr w:rsidR="00E962DA" w:rsidRPr="00182C47" w14:paraId="530A4F58" w14:textId="77777777" w:rsidTr="00CD1098">
        <w:trPr>
          <w:trHeight w:val="340"/>
          <w:jc w:val="center"/>
        </w:trPr>
        <w:tc>
          <w:tcPr>
            <w:tcW w:w="3402" w:type="dxa"/>
          </w:tcPr>
          <w:p w14:paraId="78AA275C" w14:textId="77777777" w:rsidR="00E962DA" w:rsidRPr="0024341F" w:rsidRDefault="00E962DA" w:rsidP="00CD1098">
            <w:pPr>
              <w:spacing w:line="312" w:lineRule="auto"/>
              <w:jc w:val="center"/>
              <w:rPr>
                <w:b/>
                <w:sz w:val="26"/>
                <w:szCs w:val="26"/>
                <w:lang w:val="fr-FR"/>
              </w:rPr>
            </w:pPr>
          </w:p>
          <w:p w14:paraId="63A92967" w14:textId="77777777" w:rsidR="00E962DA" w:rsidRPr="0024341F" w:rsidRDefault="00E962DA" w:rsidP="009B6C0E">
            <w:pPr>
              <w:spacing w:line="312" w:lineRule="auto"/>
              <w:rPr>
                <w:b/>
                <w:sz w:val="26"/>
                <w:szCs w:val="26"/>
                <w:lang w:val="fr-FR"/>
              </w:rPr>
            </w:pPr>
          </w:p>
          <w:p w14:paraId="6BA64CE6" w14:textId="77777777" w:rsidR="00E962DA" w:rsidRPr="0024341F" w:rsidRDefault="00E962DA" w:rsidP="00CD1098">
            <w:pPr>
              <w:spacing w:line="312" w:lineRule="auto"/>
              <w:jc w:val="center"/>
              <w:rPr>
                <w:b/>
                <w:sz w:val="26"/>
                <w:szCs w:val="26"/>
                <w:lang w:val="fr-FR"/>
              </w:rPr>
            </w:pPr>
          </w:p>
          <w:p w14:paraId="65E116C1" w14:textId="7B7CDBB7" w:rsidR="00E962DA" w:rsidRPr="0024341F" w:rsidRDefault="00E962DA" w:rsidP="00CD1098">
            <w:pPr>
              <w:spacing w:line="312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24341F">
              <w:rPr>
                <w:b/>
                <w:sz w:val="26"/>
                <w:szCs w:val="26"/>
                <w:lang w:val="fr-FR"/>
              </w:rPr>
              <w:t>PGS</w:t>
            </w:r>
            <w:r w:rsidR="00526ACD">
              <w:rPr>
                <w:b/>
                <w:sz w:val="26"/>
                <w:szCs w:val="26"/>
                <w:lang w:val="fr-FR"/>
              </w:rPr>
              <w:t>,</w:t>
            </w:r>
            <w:r w:rsidRPr="0024341F">
              <w:rPr>
                <w:b/>
                <w:sz w:val="26"/>
                <w:szCs w:val="26"/>
                <w:lang w:val="fr-FR"/>
              </w:rPr>
              <w:t xml:space="preserve"> TS Lường Công Thức</w:t>
            </w:r>
          </w:p>
        </w:tc>
        <w:tc>
          <w:tcPr>
            <w:tcW w:w="3119" w:type="dxa"/>
          </w:tcPr>
          <w:p w14:paraId="0732C60E" w14:textId="77777777" w:rsidR="00E962DA" w:rsidRPr="0024341F" w:rsidRDefault="00E962DA" w:rsidP="00CD1098">
            <w:pPr>
              <w:spacing w:line="312" w:lineRule="auto"/>
              <w:jc w:val="center"/>
              <w:rPr>
                <w:b/>
                <w:sz w:val="26"/>
                <w:szCs w:val="26"/>
                <w:lang w:val="fr-FR"/>
              </w:rPr>
            </w:pPr>
          </w:p>
          <w:p w14:paraId="41E4B5B1" w14:textId="77777777" w:rsidR="00E962DA" w:rsidRPr="0024341F" w:rsidRDefault="00E962DA" w:rsidP="00CD1098">
            <w:pPr>
              <w:spacing w:line="312" w:lineRule="auto"/>
              <w:jc w:val="center"/>
              <w:rPr>
                <w:b/>
                <w:sz w:val="26"/>
                <w:szCs w:val="26"/>
                <w:lang w:val="fr-FR"/>
              </w:rPr>
            </w:pPr>
          </w:p>
          <w:p w14:paraId="71B6750A" w14:textId="77777777" w:rsidR="00E962DA" w:rsidRPr="0024341F" w:rsidRDefault="00E962DA" w:rsidP="009B6C0E">
            <w:pPr>
              <w:spacing w:line="312" w:lineRule="auto"/>
              <w:rPr>
                <w:b/>
                <w:sz w:val="26"/>
                <w:szCs w:val="26"/>
                <w:lang w:val="fr-FR"/>
              </w:rPr>
            </w:pPr>
          </w:p>
          <w:p w14:paraId="7FB5033B" w14:textId="7E7BB26D" w:rsidR="00E962DA" w:rsidRPr="0024341F" w:rsidRDefault="00E962DA" w:rsidP="00CD1098">
            <w:pPr>
              <w:spacing w:line="312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24341F">
              <w:rPr>
                <w:b/>
                <w:sz w:val="26"/>
                <w:szCs w:val="26"/>
                <w:lang w:val="fr-FR"/>
              </w:rPr>
              <w:t>PGS</w:t>
            </w:r>
            <w:r w:rsidR="00526ACD">
              <w:rPr>
                <w:b/>
                <w:sz w:val="26"/>
                <w:szCs w:val="26"/>
                <w:lang w:val="fr-FR"/>
              </w:rPr>
              <w:t>,</w:t>
            </w:r>
            <w:r w:rsidRPr="0024341F">
              <w:rPr>
                <w:b/>
                <w:sz w:val="26"/>
                <w:szCs w:val="26"/>
                <w:lang w:val="fr-FR"/>
              </w:rPr>
              <w:t xml:space="preserve"> TS Trần Đức Hùng</w:t>
            </w:r>
          </w:p>
        </w:tc>
        <w:tc>
          <w:tcPr>
            <w:tcW w:w="2744" w:type="dxa"/>
            <w:vMerge/>
          </w:tcPr>
          <w:p w14:paraId="5E49DF59" w14:textId="77777777" w:rsidR="00E962DA" w:rsidRPr="0024341F" w:rsidRDefault="00E962DA" w:rsidP="00CD1098">
            <w:pPr>
              <w:spacing w:line="312" w:lineRule="auto"/>
              <w:jc w:val="center"/>
              <w:rPr>
                <w:b/>
                <w:bCs w:val="0"/>
                <w:sz w:val="26"/>
                <w:szCs w:val="26"/>
                <w:lang w:val="fr-FR"/>
              </w:rPr>
            </w:pPr>
          </w:p>
        </w:tc>
      </w:tr>
      <w:tr w:rsidR="00E962DA" w:rsidRPr="00182C47" w14:paraId="67D09396" w14:textId="77777777" w:rsidTr="00CD1098">
        <w:trPr>
          <w:trHeight w:val="340"/>
          <w:jc w:val="center"/>
        </w:trPr>
        <w:tc>
          <w:tcPr>
            <w:tcW w:w="9265" w:type="dxa"/>
            <w:gridSpan w:val="3"/>
          </w:tcPr>
          <w:p w14:paraId="11DDBD50" w14:textId="1896C35C" w:rsidR="00E962DA" w:rsidRDefault="00C41F23" w:rsidP="00CD1098">
            <w:pPr>
              <w:spacing w:line="312" w:lineRule="auto"/>
              <w:jc w:val="center"/>
              <w:rPr>
                <w:b/>
                <w:bCs w:val="0"/>
                <w:sz w:val="26"/>
                <w:szCs w:val="26"/>
                <w:lang w:val="fr-FR"/>
              </w:rPr>
            </w:pPr>
            <w:r>
              <w:rPr>
                <w:b/>
                <w:bCs w:val="0"/>
                <w:sz w:val="26"/>
                <w:szCs w:val="26"/>
                <w:lang w:val="fr-FR"/>
              </w:rPr>
              <w:t xml:space="preserve">CHỦ NHIỆM </w:t>
            </w:r>
            <w:r w:rsidR="00E962DA">
              <w:rPr>
                <w:b/>
                <w:bCs w:val="0"/>
                <w:sz w:val="26"/>
                <w:szCs w:val="26"/>
                <w:lang w:val="fr-FR"/>
              </w:rPr>
              <w:t xml:space="preserve">BỘ MÔN </w:t>
            </w:r>
          </w:p>
          <w:p w14:paraId="02B467B4" w14:textId="77777777" w:rsidR="00E962DA" w:rsidRDefault="00E962DA" w:rsidP="00CD1098">
            <w:pPr>
              <w:spacing w:line="312" w:lineRule="auto"/>
              <w:jc w:val="center"/>
              <w:rPr>
                <w:b/>
                <w:bCs w:val="0"/>
                <w:sz w:val="26"/>
                <w:szCs w:val="26"/>
                <w:lang w:val="fr-FR"/>
              </w:rPr>
            </w:pPr>
          </w:p>
          <w:p w14:paraId="057BE991" w14:textId="77777777" w:rsidR="00E962DA" w:rsidRDefault="00E962DA" w:rsidP="00CD1098">
            <w:pPr>
              <w:spacing w:line="312" w:lineRule="auto"/>
              <w:jc w:val="center"/>
              <w:rPr>
                <w:b/>
                <w:bCs w:val="0"/>
                <w:sz w:val="26"/>
                <w:szCs w:val="26"/>
                <w:lang w:val="fr-FR"/>
              </w:rPr>
            </w:pPr>
          </w:p>
          <w:p w14:paraId="34096766" w14:textId="3F6A560A" w:rsidR="00E962DA" w:rsidRPr="0024341F" w:rsidRDefault="00E962DA" w:rsidP="00CD1098">
            <w:pPr>
              <w:spacing w:line="312" w:lineRule="auto"/>
              <w:jc w:val="center"/>
              <w:rPr>
                <w:b/>
                <w:bCs w:val="0"/>
                <w:sz w:val="26"/>
                <w:szCs w:val="26"/>
                <w:lang w:val="fr-FR"/>
              </w:rPr>
            </w:pPr>
            <w:r>
              <w:rPr>
                <w:b/>
                <w:bCs w:val="0"/>
                <w:sz w:val="26"/>
                <w:szCs w:val="26"/>
                <w:lang w:val="fr-FR"/>
              </w:rPr>
              <w:t>PGS</w:t>
            </w:r>
            <w:r w:rsidR="00526ACD">
              <w:rPr>
                <w:b/>
                <w:bCs w:val="0"/>
                <w:sz w:val="26"/>
                <w:szCs w:val="26"/>
                <w:lang w:val="fr-FR"/>
              </w:rPr>
              <w:t>,</w:t>
            </w:r>
            <w:r>
              <w:rPr>
                <w:b/>
                <w:bCs w:val="0"/>
                <w:sz w:val="26"/>
                <w:szCs w:val="26"/>
                <w:lang w:val="fr-FR"/>
              </w:rPr>
              <w:t xml:space="preserve"> TS Lường Công Thức</w:t>
            </w:r>
          </w:p>
        </w:tc>
      </w:tr>
    </w:tbl>
    <w:p w14:paraId="334F15D0" w14:textId="77777777" w:rsidR="003D7046" w:rsidRPr="00AB337A" w:rsidRDefault="003D7046" w:rsidP="000566C1">
      <w:pPr>
        <w:spacing w:after="0" w:line="360" w:lineRule="auto"/>
        <w:jc w:val="both"/>
        <w:rPr>
          <w:b/>
          <w:bCs w:val="0"/>
          <w:sz w:val="26"/>
          <w:szCs w:val="26"/>
        </w:rPr>
      </w:pPr>
    </w:p>
    <w:sectPr w:rsidR="003D7046" w:rsidRPr="00AB337A" w:rsidSect="008413EB">
      <w:pgSz w:w="11907" w:h="16840" w:code="9"/>
      <w:pgMar w:top="992" w:right="1134" w:bottom="964" w:left="1985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E22BC" w14:textId="77777777" w:rsidR="00C302FE" w:rsidRDefault="00C302FE" w:rsidP="006037E9">
      <w:pPr>
        <w:spacing w:after="0" w:line="240" w:lineRule="auto"/>
      </w:pPr>
      <w:r>
        <w:separator/>
      </w:r>
    </w:p>
  </w:endnote>
  <w:endnote w:type="continuationSeparator" w:id="0">
    <w:p w14:paraId="5FF5EC31" w14:textId="77777777" w:rsidR="00C302FE" w:rsidRDefault="00C302FE" w:rsidP="00603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E5D71" w14:textId="77777777" w:rsidR="00C302FE" w:rsidRDefault="00C302FE" w:rsidP="006037E9">
      <w:pPr>
        <w:spacing w:after="0" w:line="240" w:lineRule="auto"/>
      </w:pPr>
      <w:r>
        <w:separator/>
      </w:r>
    </w:p>
  </w:footnote>
  <w:footnote w:type="continuationSeparator" w:id="0">
    <w:p w14:paraId="49B17D46" w14:textId="77777777" w:rsidR="00C302FE" w:rsidRDefault="00C302FE" w:rsidP="006037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F80"/>
    <w:rsid w:val="0000106A"/>
    <w:rsid w:val="0003325D"/>
    <w:rsid w:val="00054629"/>
    <w:rsid w:val="000566C1"/>
    <w:rsid w:val="000717CB"/>
    <w:rsid w:val="00096155"/>
    <w:rsid w:val="000A5C7C"/>
    <w:rsid w:val="000B73C4"/>
    <w:rsid w:val="000D067A"/>
    <w:rsid w:val="0010573E"/>
    <w:rsid w:val="00114800"/>
    <w:rsid w:val="001220B3"/>
    <w:rsid w:val="00122CE6"/>
    <w:rsid w:val="00122F8A"/>
    <w:rsid w:val="00141FDD"/>
    <w:rsid w:val="00167306"/>
    <w:rsid w:val="001B2D75"/>
    <w:rsid w:val="001E1729"/>
    <w:rsid w:val="0021192B"/>
    <w:rsid w:val="00212C57"/>
    <w:rsid w:val="00223FEB"/>
    <w:rsid w:val="00260128"/>
    <w:rsid w:val="00272BB5"/>
    <w:rsid w:val="002A472E"/>
    <w:rsid w:val="002C34F9"/>
    <w:rsid w:val="002E7745"/>
    <w:rsid w:val="002F55AC"/>
    <w:rsid w:val="002F691C"/>
    <w:rsid w:val="00366B7A"/>
    <w:rsid w:val="0038111D"/>
    <w:rsid w:val="00393C4F"/>
    <w:rsid w:val="003A01A9"/>
    <w:rsid w:val="003A728F"/>
    <w:rsid w:val="003C149A"/>
    <w:rsid w:val="003D7046"/>
    <w:rsid w:val="003D7CFB"/>
    <w:rsid w:val="003E7D02"/>
    <w:rsid w:val="004022F8"/>
    <w:rsid w:val="00421690"/>
    <w:rsid w:val="00457E0A"/>
    <w:rsid w:val="00467452"/>
    <w:rsid w:val="004B4545"/>
    <w:rsid w:val="004D4C8C"/>
    <w:rsid w:val="004D72A3"/>
    <w:rsid w:val="004E3627"/>
    <w:rsid w:val="0051321D"/>
    <w:rsid w:val="00524E2C"/>
    <w:rsid w:val="00526ACD"/>
    <w:rsid w:val="00570655"/>
    <w:rsid w:val="005829EE"/>
    <w:rsid w:val="00586AEB"/>
    <w:rsid w:val="005A2466"/>
    <w:rsid w:val="005A7261"/>
    <w:rsid w:val="005E314C"/>
    <w:rsid w:val="005F0FD7"/>
    <w:rsid w:val="00600D85"/>
    <w:rsid w:val="006037E9"/>
    <w:rsid w:val="006120FC"/>
    <w:rsid w:val="00627CE2"/>
    <w:rsid w:val="00665356"/>
    <w:rsid w:val="00673854"/>
    <w:rsid w:val="006835D6"/>
    <w:rsid w:val="0069720A"/>
    <w:rsid w:val="0071636F"/>
    <w:rsid w:val="00716494"/>
    <w:rsid w:val="007679A1"/>
    <w:rsid w:val="00794408"/>
    <w:rsid w:val="007C45FA"/>
    <w:rsid w:val="007C4FF9"/>
    <w:rsid w:val="007F2A3B"/>
    <w:rsid w:val="008413EB"/>
    <w:rsid w:val="00857B61"/>
    <w:rsid w:val="008B5A18"/>
    <w:rsid w:val="008D1C52"/>
    <w:rsid w:val="008E4F9C"/>
    <w:rsid w:val="008F1E8A"/>
    <w:rsid w:val="00906BF4"/>
    <w:rsid w:val="0091295B"/>
    <w:rsid w:val="00956D20"/>
    <w:rsid w:val="00957CA8"/>
    <w:rsid w:val="00973DAC"/>
    <w:rsid w:val="009B6C0E"/>
    <w:rsid w:val="009D05E1"/>
    <w:rsid w:val="009D2802"/>
    <w:rsid w:val="009E7DD7"/>
    <w:rsid w:val="009F26E1"/>
    <w:rsid w:val="00A2565B"/>
    <w:rsid w:val="00A26F97"/>
    <w:rsid w:val="00A712E3"/>
    <w:rsid w:val="00A820AE"/>
    <w:rsid w:val="00A92F80"/>
    <w:rsid w:val="00AA77A4"/>
    <w:rsid w:val="00AB337A"/>
    <w:rsid w:val="00AB68D8"/>
    <w:rsid w:val="00AD0CE6"/>
    <w:rsid w:val="00AD0F3B"/>
    <w:rsid w:val="00AD2907"/>
    <w:rsid w:val="00AE029E"/>
    <w:rsid w:val="00AE53DA"/>
    <w:rsid w:val="00B6379C"/>
    <w:rsid w:val="00B669AB"/>
    <w:rsid w:val="00B81799"/>
    <w:rsid w:val="00B83FAB"/>
    <w:rsid w:val="00B9146E"/>
    <w:rsid w:val="00BB65B9"/>
    <w:rsid w:val="00BD76EC"/>
    <w:rsid w:val="00BE2624"/>
    <w:rsid w:val="00BF07C0"/>
    <w:rsid w:val="00C302FE"/>
    <w:rsid w:val="00C353A4"/>
    <w:rsid w:val="00C370C7"/>
    <w:rsid w:val="00C41F23"/>
    <w:rsid w:val="00C47A81"/>
    <w:rsid w:val="00CE1024"/>
    <w:rsid w:val="00CE19D6"/>
    <w:rsid w:val="00CF0FDF"/>
    <w:rsid w:val="00D02F9D"/>
    <w:rsid w:val="00D65628"/>
    <w:rsid w:val="00D95CC9"/>
    <w:rsid w:val="00DC1C47"/>
    <w:rsid w:val="00DD2801"/>
    <w:rsid w:val="00DD4176"/>
    <w:rsid w:val="00DE2075"/>
    <w:rsid w:val="00DF2FA6"/>
    <w:rsid w:val="00E04FAE"/>
    <w:rsid w:val="00E3088D"/>
    <w:rsid w:val="00E53128"/>
    <w:rsid w:val="00E570F4"/>
    <w:rsid w:val="00E738D4"/>
    <w:rsid w:val="00E86B9F"/>
    <w:rsid w:val="00E962DA"/>
    <w:rsid w:val="00EA35D7"/>
    <w:rsid w:val="00EE53F8"/>
    <w:rsid w:val="00EE59D0"/>
    <w:rsid w:val="00EF6B75"/>
    <w:rsid w:val="00F24191"/>
    <w:rsid w:val="00F506C2"/>
    <w:rsid w:val="00F74971"/>
    <w:rsid w:val="00F80499"/>
    <w:rsid w:val="00FE25DF"/>
    <w:rsid w:val="00FE4F89"/>
    <w:rsid w:val="00FF0DBE"/>
    <w:rsid w:val="00FF4C49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83AE1"/>
  <w15:chartTrackingRefBased/>
  <w15:docId w15:val="{FADA05C2-58C9-4CF3-84DA-C02B11E9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7E9"/>
  </w:style>
  <w:style w:type="paragraph" w:styleId="Footer">
    <w:name w:val="footer"/>
    <w:basedOn w:val="Normal"/>
    <w:link w:val="Foot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7E9"/>
  </w:style>
  <w:style w:type="paragraph" w:styleId="BalloonText">
    <w:name w:val="Balloon Text"/>
    <w:basedOn w:val="Normal"/>
    <w:link w:val="BalloonTextChar"/>
    <w:uiPriority w:val="99"/>
    <w:semiHidden/>
    <w:unhideWhenUsed/>
    <w:rsid w:val="00AE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3D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A728F"/>
    <w:pPr>
      <w:spacing w:after="0" w:line="240" w:lineRule="auto"/>
      <w:ind w:left="720"/>
      <w:contextualSpacing/>
    </w:pPr>
    <w:rPr>
      <w:rFonts w:eastAsia="Times New Roman"/>
      <w:bCs w:val="0"/>
      <w:sz w:val="24"/>
      <w:szCs w:val="24"/>
    </w:rPr>
  </w:style>
  <w:style w:type="paragraph" w:customStyle="1" w:styleId="02">
    <w:name w:val="02"/>
    <w:basedOn w:val="Normal"/>
    <w:link w:val="02Char"/>
    <w:qFormat/>
    <w:rsid w:val="003A728F"/>
    <w:pPr>
      <w:spacing w:after="0" w:line="360" w:lineRule="auto"/>
      <w:outlineLvl w:val="1"/>
    </w:pPr>
    <w:rPr>
      <w:rFonts w:eastAsia="Calibri"/>
      <w:b/>
      <w:bCs w:val="0"/>
    </w:rPr>
  </w:style>
  <w:style w:type="character" w:customStyle="1" w:styleId="02Char">
    <w:name w:val="02 Char"/>
    <w:basedOn w:val="DefaultParagraphFont"/>
    <w:link w:val="02"/>
    <w:rsid w:val="003A728F"/>
    <w:rPr>
      <w:rFonts w:eastAsia="Calibri"/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Mạnh Phan</dc:creator>
  <cp:keywords/>
  <dc:description/>
  <cp:lastModifiedBy>Han Le Ngoc</cp:lastModifiedBy>
  <cp:revision>26</cp:revision>
  <cp:lastPrinted>2022-07-28T01:39:00Z</cp:lastPrinted>
  <dcterms:created xsi:type="dcterms:W3CDTF">2026-01-16T06:11:00Z</dcterms:created>
  <dcterms:modified xsi:type="dcterms:W3CDTF">2026-08-11T12:36:00Z</dcterms:modified>
</cp:coreProperties>
</file>